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E6A5" w14:textId="09B63046" w:rsidR="001A2D43" w:rsidRPr="009B3C22" w:rsidRDefault="001A2D43" w:rsidP="005E678C">
      <w:pPr>
        <w:ind w:firstLine="708"/>
        <w:jc w:val="center"/>
        <w:rPr>
          <w:rFonts w:cstheme="minorHAnsi"/>
          <w:b/>
          <w:bCs/>
          <w:sz w:val="24"/>
          <w:szCs w:val="24"/>
        </w:rPr>
      </w:pPr>
      <w:r w:rsidRPr="009B3C22">
        <w:rPr>
          <w:rFonts w:cstheme="minorHAnsi"/>
          <w:b/>
          <w:bCs/>
          <w:sz w:val="24"/>
          <w:szCs w:val="24"/>
        </w:rPr>
        <w:t xml:space="preserve">INVITACION PUBLICA N° </w:t>
      </w:r>
      <w:r w:rsidR="0015701B">
        <w:rPr>
          <w:rFonts w:cstheme="minorHAnsi"/>
          <w:b/>
          <w:bCs/>
          <w:sz w:val="24"/>
          <w:szCs w:val="24"/>
        </w:rPr>
        <w:t>004</w:t>
      </w:r>
      <w:r w:rsidR="00E17EF4">
        <w:rPr>
          <w:rFonts w:cstheme="minorHAnsi"/>
          <w:b/>
          <w:bCs/>
          <w:sz w:val="24"/>
          <w:szCs w:val="24"/>
        </w:rPr>
        <w:t xml:space="preserve"> </w:t>
      </w:r>
      <w:r w:rsidR="0015701B">
        <w:rPr>
          <w:rFonts w:cstheme="minorHAnsi"/>
          <w:b/>
          <w:bCs/>
          <w:sz w:val="24"/>
          <w:szCs w:val="24"/>
        </w:rPr>
        <w:t>08</w:t>
      </w:r>
      <w:r w:rsidR="00E17EF4">
        <w:rPr>
          <w:rFonts w:cstheme="minorHAnsi"/>
          <w:b/>
          <w:bCs/>
          <w:sz w:val="24"/>
          <w:szCs w:val="24"/>
        </w:rPr>
        <w:t xml:space="preserve"> DE </w:t>
      </w:r>
      <w:r w:rsidR="0015701B">
        <w:rPr>
          <w:rFonts w:cstheme="minorHAnsi"/>
          <w:b/>
          <w:bCs/>
          <w:sz w:val="24"/>
          <w:szCs w:val="24"/>
        </w:rPr>
        <w:t>NOVIEMBRE</w:t>
      </w:r>
      <w:r w:rsidR="00E17EF4">
        <w:rPr>
          <w:rFonts w:cstheme="minorHAnsi"/>
          <w:b/>
          <w:bCs/>
          <w:sz w:val="24"/>
          <w:szCs w:val="24"/>
        </w:rPr>
        <w:t xml:space="preserve"> 2022</w:t>
      </w:r>
    </w:p>
    <w:p w14:paraId="775FEED1" w14:textId="77777777" w:rsidR="00920152" w:rsidRPr="00920152" w:rsidRDefault="00920152" w:rsidP="00920152">
      <w:pPr>
        <w:jc w:val="both"/>
        <w:rPr>
          <w:rFonts w:cstheme="minorHAnsi"/>
          <w:b/>
          <w:bCs/>
          <w:sz w:val="24"/>
          <w:szCs w:val="24"/>
        </w:rPr>
      </w:pPr>
    </w:p>
    <w:p w14:paraId="41AA2CD5" w14:textId="641A6C95" w:rsidR="001A2D43" w:rsidRPr="001A2D43" w:rsidRDefault="001A2D43" w:rsidP="001A2D43">
      <w:pPr>
        <w:jc w:val="both"/>
        <w:rPr>
          <w:rFonts w:cstheme="minorHAnsi"/>
          <w:b/>
          <w:bCs/>
          <w:sz w:val="24"/>
          <w:szCs w:val="24"/>
        </w:rPr>
      </w:pPr>
      <w:r w:rsidRPr="00B42234">
        <w:rPr>
          <w:rFonts w:cstheme="minorHAnsi"/>
          <w:sz w:val="24"/>
          <w:szCs w:val="24"/>
        </w:rPr>
        <w:t xml:space="preserve">La Institución educativa </w:t>
      </w:r>
      <w:r w:rsidR="00A51475">
        <w:rPr>
          <w:rFonts w:cstheme="minorHAnsi"/>
          <w:b/>
          <w:bCs/>
          <w:sz w:val="24"/>
          <w:szCs w:val="24"/>
        </w:rPr>
        <w:t>COLEGIO PRESBÍTERO ÁLVARO SUÁREZ</w:t>
      </w:r>
      <w:r>
        <w:rPr>
          <w:rFonts w:cstheme="minorHAnsi"/>
          <w:b/>
          <w:bCs/>
          <w:sz w:val="24"/>
          <w:szCs w:val="24"/>
        </w:rPr>
        <w:t>,</w:t>
      </w:r>
      <w:r w:rsidRPr="00B42234">
        <w:rPr>
          <w:rFonts w:cstheme="minorHAnsi"/>
          <w:sz w:val="24"/>
          <w:szCs w:val="24"/>
        </w:rPr>
        <w:t xml:space="preserve"> invita a las personas naturales y jurídicas consorcios o uniones temporales a participar con propuestas en el proceso de selección objetiva que se adelantará con el fin de contratar.</w:t>
      </w:r>
    </w:p>
    <w:p w14:paraId="3886C69D" w14:textId="77777777" w:rsidR="001A2D43" w:rsidRPr="00B42234" w:rsidRDefault="001A2D43" w:rsidP="001A2D43">
      <w:pPr>
        <w:pStyle w:val="Prrafodelista"/>
        <w:ind w:left="0"/>
        <w:jc w:val="both"/>
        <w:rPr>
          <w:rFonts w:cstheme="minorHAnsi"/>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78DE61F8" w14:textId="77777777" w:rsidTr="00E9402C">
        <w:trPr>
          <w:trHeight w:val="68"/>
        </w:trPr>
        <w:tc>
          <w:tcPr>
            <w:tcW w:w="8789" w:type="dxa"/>
            <w:shd w:val="clear" w:color="auto" w:fill="D9D9D9" w:themeFill="background1" w:themeFillShade="D9"/>
          </w:tcPr>
          <w:p w14:paraId="257E49B5"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DESCRIPCION DEL OBJETO A CONTRATAR</w:t>
            </w:r>
          </w:p>
        </w:tc>
      </w:tr>
      <w:tr w:rsidR="001A2D43" w:rsidRPr="00B42234" w14:paraId="5E5227FC" w14:textId="77777777" w:rsidTr="00E9402C">
        <w:trPr>
          <w:trHeight w:val="224"/>
        </w:trPr>
        <w:tc>
          <w:tcPr>
            <w:tcW w:w="8789" w:type="dxa"/>
            <w:shd w:val="clear" w:color="auto" w:fill="auto"/>
          </w:tcPr>
          <w:p w14:paraId="0661504C" w14:textId="650C539C" w:rsidR="001A2D43" w:rsidRPr="00B42234" w:rsidRDefault="0015701B" w:rsidP="00E9402C">
            <w:pPr>
              <w:autoSpaceDE w:val="0"/>
              <w:autoSpaceDN w:val="0"/>
              <w:adjustRightInd w:val="0"/>
              <w:jc w:val="both"/>
              <w:rPr>
                <w:rFonts w:cstheme="minorHAnsi"/>
                <w:sz w:val="24"/>
                <w:szCs w:val="24"/>
              </w:rPr>
            </w:pPr>
            <w:r>
              <w:rPr>
                <w:rFonts w:cstheme="minorHAnsi"/>
                <w:sz w:val="24"/>
                <w:szCs w:val="24"/>
              </w:rPr>
              <w:t>COMPRA DE 0</w:t>
            </w:r>
            <w:r w:rsidR="00C720CC">
              <w:rPr>
                <w:rFonts w:cstheme="minorHAnsi"/>
                <w:sz w:val="24"/>
                <w:szCs w:val="24"/>
              </w:rPr>
              <w:t>4</w:t>
            </w:r>
            <w:r>
              <w:rPr>
                <w:rFonts w:cstheme="minorHAnsi"/>
                <w:sz w:val="24"/>
                <w:szCs w:val="24"/>
              </w:rPr>
              <w:t xml:space="preserve"> MICRÓFONOS </w:t>
            </w:r>
          </w:p>
        </w:tc>
      </w:tr>
    </w:tbl>
    <w:p w14:paraId="10D4C71E" w14:textId="77777777" w:rsidR="001A2D43" w:rsidRPr="00B42234" w:rsidRDefault="001A2D43" w:rsidP="001A2D43">
      <w:pPr>
        <w:pStyle w:val="Prrafodelista"/>
        <w:ind w:left="0"/>
        <w:jc w:val="both"/>
        <w:rPr>
          <w:rFonts w:cstheme="minorHAnsi"/>
          <w:sz w:val="24"/>
          <w:szCs w:val="24"/>
        </w:rPr>
      </w:pPr>
    </w:p>
    <w:tbl>
      <w:tblPr>
        <w:tblpPr w:leftFromText="141" w:rightFromText="141" w:vertAnchor="text" w:horzAnchor="margin" w:tblpY="-1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4306F177" w14:textId="77777777" w:rsidTr="00E9402C">
        <w:trPr>
          <w:trHeight w:val="68"/>
        </w:trPr>
        <w:tc>
          <w:tcPr>
            <w:tcW w:w="8789" w:type="dxa"/>
            <w:shd w:val="clear" w:color="auto" w:fill="D9D9D9" w:themeFill="background1" w:themeFillShade="D9"/>
          </w:tcPr>
          <w:p w14:paraId="4DE771D6"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ESPECIFICACIONES TECNICAS EXIGIDAS</w:t>
            </w:r>
          </w:p>
        </w:tc>
      </w:tr>
      <w:tr w:rsidR="001A2D43" w:rsidRPr="00B42234" w14:paraId="0FDD6F41" w14:textId="77777777" w:rsidTr="00E9402C">
        <w:trPr>
          <w:trHeight w:val="224"/>
        </w:trPr>
        <w:tc>
          <w:tcPr>
            <w:tcW w:w="8789" w:type="dxa"/>
            <w:shd w:val="clear" w:color="auto" w:fill="auto"/>
          </w:tcPr>
          <w:p w14:paraId="2DAF354A" w14:textId="77777777" w:rsidR="001A2D43" w:rsidRPr="00B42234" w:rsidRDefault="001A2D43" w:rsidP="001A2D43">
            <w:pPr>
              <w:widowControl w:val="0"/>
              <w:suppressAutoHyphens/>
              <w:jc w:val="both"/>
              <w:rPr>
                <w:rFonts w:eastAsia="Arial Unicode MS" w:cstheme="minorHAnsi"/>
                <w:bCs/>
                <w:sz w:val="24"/>
                <w:szCs w:val="24"/>
                <w:lang w:val="es-ES_tradnl"/>
              </w:rPr>
            </w:pPr>
            <w:r w:rsidRPr="00B42234">
              <w:rPr>
                <w:rFonts w:eastAsia="Arial Unicode MS" w:cstheme="minorHAnsi"/>
                <w:bCs/>
                <w:sz w:val="24"/>
                <w:szCs w:val="24"/>
                <w:lang w:val="es-ES_tradnl"/>
              </w:rPr>
              <w:t>Alcances del objeto contractual:</w:t>
            </w:r>
          </w:p>
          <w:p w14:paraId="359C3698" w14:textId="77777777" w:rsidR="001A2D43" w:rsidRDefault="001A2D43" w:rsidP="001A2D43">
            <w:pPr>
              <w:widowControl w:val="0"/>
              <w:suppressAutoHyphens/>
              <w:jc w:val="both"/>
              <w:rPr>
                <w:rFonts w:eastAsia="Arial Unicode MS" w:cstheme="minorHAnsi"/>
                <w:bCs/>
                <w:sz w:val="24"/>
                <w:szCs w:val="24"/>
              </w:rPr>
            </w:pPr>
            <w:r w:rsidRPr="00B42234">
              <w:rPr>
                <w:rFonts w:eastAsia="Arial Unicode MS" w:cstheme="minorHAnsi"/>
                <w:bCs/>
                <w:sz w:val="24"/>
                <w:szCs w:val="24"/>
              </w:rPr>
              <w:t xml:space="preserve">Obligaciones del contratista: </w:t>
            </w:r>
          </w:p>
          <w:tbl>
            <w:tblPr>
              <w:tblW w:w="4339" w:type="dxa"/>
              <w:tblInd w:w="1147" w:type="dxa"/>
              <w:tblCellMar>
                <w:left w:w="70" w:type="dxa"/>
                <w:right w:w="70" w:type="dxa"/>
              </w:tblCellMar>
              <w:tblLook w:val="04A0" w:firstRow="1" w:lastRow="0" w:firstColumn="1" w:lastColumn="0" w:noHBand="0" w:noVBand="1"/>
            </w:tblPr>
            <w:tblGrid>
              <w:gridCol w:w="758"/>
              <w:gridCol w:w="3581"/>
            </w:tblGrid>
            <w:tr w:rsidR="00792C02" w:rsidRPr="00792C02" w14:paraId="702DF491" w14:textId="77777777" w:rsidTr="00792C02">
              <w:trPr>
                <w:trHeight w:val="248"/>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B2439" w14:textId="77777777" w:rsidR="00792C02" w:rsidRPr="00792C02" w:rsidRDefault="00792C02" w:rsidP="00BD3032">
                  <w:pPr>
                    <w:framePr w:hSpace="141" w:wrap="around" w:vAnchor="text" w:hAnchor="margin" w:y="-11"/>
                    <w:rPr>
                      <w:rFonts w:ascii="Arial Bold" w:hAnsi="Arial Bold" w:cs="Arial"/>
                      <w:b/>
                      <w:bCs/>
                      <w:sz w:val="18"/>
                      <w:szCs w:val="18"/>
                      <w:lang w:val="es-CO" w:eastAsia="es-CO"/>
                    </w:rPr>
                  </w:pPr>
                  <w:r w:rsidRPr="00792C02">
                    <w:rPr>
                      <w:rFonts w:ascii="Arial Bold" w:hAnsi="Arial Bold" w:cs="Arial"/>
                      <w:b/>
                      <w:bCs/>
                      <w:sz w:val="18"/>
                      <w:szCs w:val="18"/>
                      <w:lang w:val="es-CO" w:eastAsia="es-CO"/>
                    </w:rPr>
                    <w:t>cant</w:t>
                  </w:r>
                </w:p>
              </w:tc>
              <w:tc>
                <w:tcPr>
                  <w:tcW w:w="3581" w:type="dxa"/>
                  <w:tcBorders>
                    <w:top w:val="single" w:sz="4" w:space="0" w:color="auto"/>
                    <w:left w:val="nil"/>
                    <w:bottom w:val="single" w:sz="4" w:space="0" w:color="auto"/>
                    <w:right w:val="single" w:sz="4" w:space="0" w:color="auto"/>
                  </w:tcBorders>
                  <w:shd w:val="clear" w:color="auto" w:fill="auto"/>
                  <w:vAlign w:val="bottom"/>
                  <w:hideMark/>
                </w:tcPr>
                <w:p w14:paraId="04F96F42" w14:textId="77777777" w:rsidR="00792C02" w:rsidRPr="00792C02" w:rsidRDefault="00792C02" w:rsidP="00BD3032">
                  <w:pPr>
                    <w:framePr w:hSpace="141" w:wrap="around" w:vAnchor="text" w:hAnchor="margin" w:y="-11"/>
                    <w:rPr>
                      <w:rFonts w:ascii="Arial Bold" w:hAnsi="Arial Bold" w:cs="Arial"/>
                      <w:b/>
                      <w:bCs/>
                      <w:sz w:val="18"/>
                      <w:szCs w:val="18"/>
                      <w:lang w:val="es-CO" w:eastAsia="es-CO"/>
                    </w:rPr>
                  </w:pPr>
                  <w:r w:rsidRPr="00792C02">
                    <w:rPr>
                      <w:rFonts w:ascii="Arial Bold" w:hAnsi="Arial Bold" w:cs="Arial"/>
                      <w:b/>
                      <w:bCs/>
                      <w:sz w:val="18"/>
                      <w:szCs w:val="18"/>
                      <w:lang w:val="es-CO" w:eastAsia="es-CO"/>
                    </w:rPr>
                    <w:t>DESCRIPCION</w:t>
                  </w:r>
                </w:p>
              </w:tc>
            </w:tr>
            <w:tr w:rsidR="00792C02" w:rsidRPr="00792C02" w14:paraId="511A9B1C" w14:textId="77777777" w:rsidTr="007B54EA">
              <w:trPr>
                <w:trHeight w:val="248"/>
              </w:trPr>
              <w:tc>
                <w:tcPr>
                  <w:tcW w:w="758" w:type="dxa"/>
                  <w:tcBorders>
                    <w:top w:val="nil"/>
                    <w:left w:val="single" w:sz="4" w:space="0" w:color="auto"/>
                    <w:bottom w:val="single" w:sz="4" w:space="0" w:color="auto"/>
                    <w:right w:val="single" w:sz="4" w:space="0" w:color="auto"/>
                  </w:tcBorders>
                  <w:shd w:val="clear" w:color="auto" w:fill="auto"/>
                  <w:noWrap/>
                  <w:vAlign w:val="bottom"/>
                </w:tcPr>
                <w:p w14:paraId="2E0C445B" w14:textId="35BFA5EB" w:rsidR="00792C02" w:rsidRPr="00792C02" w:rsidRDefault="0015701B" w:rsidP="00BD3032">
                  <w:pPr>
                    <w:framePr w:hSpace="141" w:wrap="around" w:vAnchor="text" w:hAnchor="margin" w:y="-11"/>
                    <w:jc w:val="center"/>
                    <w:rPr>
                      <w:rFonts w:ascii="Calibri" w:hAnsi="Calibri" w:cs="Calibri"/>
                      <w:sz w:val="18"/>
                      <w:szCs w:val="18"/>
                      <w:lang w:val="es-CO" w:eastAsia="es-CO"/>
                    </w:rPr>
                  </w:pPr>
                  <w:r>
                    <w:rPr>
                      <w:rFonts w:ascii="Calibri" w:hAnsi="Calibri" w:cs="Calibri"/>
                      <w:sz w:val="18"/>
                      <w:szCs w:val="18"/>
                      <w:lang w:val="es-CO" w:eastAsia="es-CO"/>
                    </w:rPr>
                    <w:t>0</w:t>
                  </w:r>
                  <w:r w:rsidR="00C720CC">
                    <w:rPr>
                      <w:rFonts w:ascii="Calibri" w:hAnsi="Calibri" w:cs="Calibri"/>
                      <w:sz w:val="18"/>
                      <w:szCs w:val="18"/>
                      <w:lang w:val="es-CO" w:eastAsia="es-CO"/>
                    </w:rPr>
                    <w:t>4</w:t>
                  </w:r>
                </w:p>
              </w:tc>
              <w:tc>
                <w:tcPr>
                  <w:tcW w:w="3581" w:type="dxa"/>
                  <w:tcBorders>
                    <w:top w:val="nil"/>
                    <w:left w:val="nil"/>
                    <w:bottom w:val="single" w:sz="4" w:space="0" w:color="auto"/>
                    <w:right w:val="single" w:sz="4" w:space="0" w:color="auto"/>
                  </w:tcBorders>
                  <w:shd w:val="clear" w:color="auto" w:fill="auto"/>
                  <w:vAlign w:val="bottom"/>
                </w:tcPr>
                <w:p w14:paraId="27A71D45" w14:textId="4091A8B3" w:rsidR="00792C02" w:rsidRPr="00792C02" w:rsidRDefault="0015701B" w:rsidP="00BD3032">
                  <w:pPr>
                    <w:framePr w:hSpace="141" w:wrap="around" w:vAnchor="text" w:hAnchor="margin" w:y="-11"/>
                    <w:rPr>
                      <w:rFonts w:ascii="Arial" w:hAnsi="Arial" w:cs="Arial"/>
                      <w:sz w:val="18"/>
                      <w:szCs w:val="18"/>
                      <w:lang w:val="es-CO" w:eastAsia="es-CO"/>
                    </w:rPr>
                  </w:pPr>
                  <w:r>
                    <w:rPr>
                      <w:rFonts w:ascii="Arial" w:hAnsi="Arial" w:cs="Arial"/>
                      <w:sz w:val="18"/>
                      <w:szCs w:val="18"/>
                      <w:lang w:val="es-CO" w:eastAsia="es-CO"/>
                    </w:rPr>
                    <w:t>MICRÓFONOS</w:t>
                  </w:r>
                </w:p>
              </w:tc>
            </w:tr>
          </w:tbl>
          <w:p w14:paraId="7C6A2A15" w14:textId="1D638D35" w:rsidR="001A2D43" w:rsidRPr="00792C02" w:rsidRDefault="001A2D43" w:rsidP="001A2D43">
            <w:pPr>
              <w:autoSpaceDE w:val="0"/>
              <w:autoSpaceDN w:val="0"/>
              <w:adjustRightInd w:val="0"/>
              <w:jc w:val="both"/>
              <w:rPr>
                <w:rFonts w:cstheme="minorHAnsi"/>
                <w:sz w:val="24"/>
                <w:szCs w:val="24"/>
                <w:lang w:val="es-CO"/>
              </w:rPr>
            </w:pPr>
          </w:p>
        </w:tc>
      </w:tr>
    </w:tbl>
    <w:p w14:paraId="3D01BB66" w14:textId="77777777" w:rsidR="001A2D43" w:rsidRPr="007B54EA" w:rsidRDefault="001A2D43" w:rsidP="007B54EA">
      <w:pPr>
        <w:jc w:val="both"/>
        <w:rPr>
          <w:rFonts w:cstheme="minorHAnsi"/>
          <w:b/>
          <w:bCs/>
          <w:sz w:val="24"/>
          <w:szCs w:val="24"/>
        </w:rPr>
      </w:pPr>
    </w:p>
    <w:tbl>
      <w:tblPr>
        <w:tblpPr w:leftFromText="141" w:rightFromText="141" w:vertAnchor="text" w:horzAnchor="margin" w:tblpY="10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523D829D" w14:textId="77777777" w:rsidTr="00E9402C">
        <w:trPr>
          <w:trHeight w:val="68"/>
        </w:trPr>
        <w:tc>
          <w:tcPr>
            <w:tcW w:w="8789" w:type="dxa"/>
            <w:shd w:val="clear" w:color="auto" w:fill="D9D9D9" w:themeFill="background1" w:themeFillShade="D9"/>
          </w:tcPr>
          <w:p w14:paraId="067F0708"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PRESUPUESTO OFICIAL</w:t>
            </w:r>
          </w:p>
        </w:tc>
      </w:tr>
      <w:tr w:rsidR="001A2D43" w:rsidRPr="00B42234" w14:paraId="5A290FAC" w14:textId="77777777" w:rsidTr="00E9402C">
        <w:trPr>
          <w:trHeight w:val="224"/>
        </w:trPr>
        <w:tc>
          <w:tcPr>
            <w:tcW w:w="8789" w:type="dxa"/>
            <w:shd w:val="clear" w:color="auto" w:fill="auto"/>
          </w:tcPr>
          <w:p w14:paraId="1CC8B088" w14:textId="530D1A65" w:rsidR="001A2D43" w:rsidRPr="00B42234" w:rsidRDefault="001A2D43" w:rsidP="00E9402C">
            <w:pPr>
              <w:autoSpaceDE w:val="0"/>
              <w:autoSpaceDN w:val="0"/>
              <w:adjustRightInd w:val="0"/>
              <w:jc w:val="both"/>
              <w:rPr>
                <w:rFonts w:cstheme="minorHAnsi"/>
                <w:sz w:val="24"/>
                <w:szCs w:val="24"/>
              </w:rPr>
            </w:pPr>
            <w:r>
              <w:rPr>
                <w:rFonts w:cstheme="minorHAnsi"/>
                <w:sz w:val="24"/>
                <w:szCs w:val="24"/>
              </w:rPr>
              <w:t xml:space="preserve">Valor del contrato </w:t>
            </w:r>
            <w:r w:rsidRPr="00BD3032">
              <w:rPr>
                <w:rFonts w:cstheme="minorHAnsi"/>
                <w:sz w:val="24"/>
                <w:szCs w:val="24"/>
              </w:rPr>
              <w:t xml:space="preserve">será de </w:t>
            </w:r>
            <w:r w:rsidR="00C720CC" w:rsidRPr="00BD3032">
              <w:rPr>
                <w:rFonts w:cstheme="minorHAnsi"/>
                <w:sz w:val="24"/>
                <w:szCs w:val="24"/>
              </w:rPr>
              <w:t>un millón trescientos veinte mil</w:t>
            </w:r>
            <w:r w:rsidRPr="00BD3032">
              <w:rPr>
                <w:rFonts w:cstheme="minorHAnsi"/>
                <w:sz w:val="24"/>
                <w:szCs w:val="24"/>
              </w:rPr>
              <w:t xml:space="preserve"> pesos $</w:t>
            </w:r>
            <w:r w:rsidR="007B54EA" w:rsidRPr="00BD3032">
              <w:rPr>
                <w:rFonts w:cstheme="minorHAnsi"/>
                <w:sz w:val="24"/>
                <w:szCs w:val="24"/>
              </w:rPr>
              <w:t xml:space="preserve"> </w:t>
            </w:r>
            <w:r w:rsidR="00C720CC" w:rsidRPr="00BD3032">
              <w:rPr>
                <w:rFonts w:cstheme="minorHAnsi"/>
                <w:sz w:val="24"/>
                <w:szCs w:val="24"/>
              </w:rPr>
              <w:t>1.320</w:t>
            </w:r>
            <w:r w:rsidR="007B54EA" w:rsidRPr="00BD3032">
              <w:rPr>
                <w:rFonts w:cstheme="minorHAnsi"/>
                <w:sz w:val="24"/>
                <w:szCs w:val="24"/>
              </w:rPr>
              <w:t xml:space="preserve">.000 </w:t>
            </w:r>
            <w:r w:rsidRPr="00BD3032">
              <w:rPr>
                <w:rFonts w:cstheme="minorHAnsi"/>
                <w:sz w:val="24"/>
                <w:szCs w:val="24"/>
              </w:rPr>
              <w:t>IVA incluido si lo requiere.</w:t>
            </w:r>
          </w:p>
        </w:tc>
      </w:tr>
    </w:tbl>
    <w:p w14:paraId="0E6B04ED" w14:textId="77777777" w:rsidR="00920152" w:rsidRPr="00B42234" w:rsidRDefault="00920152" w:rsidP="001A2D43">
      <w:pPr>
        <w:pStyle w:val="Prrafodelista"/>
        <w:ind w:left="1495"/>
        <w:jc w:val="both"/>
        <w:rPr>
          <w:rFonts w:cstheme="minorHAnsi"/>
          <w:b/>
          <w:bCs/>
          <w:sz w:val="24"/>
          <w:szCs w:val="24"/>
        </w:rPr>
      </w:pPr>
    </w:p>
    <w:tbl>
      <w:tblPr>
        <w:tblpPr w:leftFromText="141" w:rightFromText="141" w:vertAnchor="text" w:horzAnchor="margin" w:tblpY="5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1DFE014A" w14:textId="77777777" w:rsidTr="00E9402C">
        <w:trPr>
          <w:trHeight w:val="68"/>
        </w:trPr>
        <w:tc>
          <w:tcPr>
            <w:tcW w:w="8789" w:type="dxa"/>
            <w:shd w:val="clear" w:color="auto" w:fill="D9D9D9" w:themeFill="background1" w:themeFillShade="D9"/>
          </w:tcPr>
          <w:p w14:paraId="7EDDCC92"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PLAZO DE EJECUCION</w:t>
            </w:r>
          </w:p>
        </w:tc>
      </w:tr>
      <w:tr w:rsidR="001A2D43" w:rsidRPr="00B42234" w14:paraId="50565E85" w14:textId="77777777" w:rsidTr="00E9402C">
        <w:trPr>
          <w:trHeight w:val="224"/>
        </w:trPr>
        <w:tc>
          <w:tcPr>
            <w:tcW w:w="8789" w:type="dxa"/>
            <w:shd w:val="clear" w:color="auto" w:fill="auto"/>
          </w:tcPr>
          <w:p w14:paraId="2A27B19C" w14:textId="02E5BEE2" w:rsidR="001A2D43" w:rsidRPr="001A2D43" w:rsidRDefault="001A2D43" w:rsidP="001A2D43">
            <w:pPr>
              <w:jc w:val="both"/>
              <w:rPr>
                <w:rFonts w:cstheme="minorHAnsi"/>
                <w:bCs/>
                <w:sz w:val="24"/>
                <w:szCs w:val="24"/>
              </w:rPr>
            </w:pPr>
            <w:r w:rsidRPr="001A2D43">
              <w:rPr>
                <w:rFonts w:cstheme="minorHAnsi"/>
                <w:bCs/>
                <w:sz w:val="24"/>
                <w:szCs w:val="24"/>
              </w:rPr>
              <w:t xml:space="preserve">El contrato tendrá vigencia o duración </w:t>
            </w:r>
            <w:r w:rsidR="0015701B">
              <w:rPr>
                <w:rFonts w:cstheme="minorHAnsi"/>
                <w:bCs/>
                <w:sz w:val="24"/>
                <w:szCs w:val="24"/>
              </w:rPr>
              <w:t>dos</w:t>
            </w:r>
            <w:r w:rsidRPr="001A2D43">
              <w:rPr>
                <w:rFonts w:cstheme="minorHAnsi"/>
                <w:bCs/>
                <w:sz w:val="24"/>
                <w:szCs w:val="24"/>
              </w:rPr>
              <w:t xml:space="preserve"> (0</w:t>
            </w:r>
            <w:r w:rsidR="0015701B">
              <w:rPr>
                <w:rFonts w:cstheme="minorHAnsi"/>
                <w:bCs/>
                <w:sz w:val="24"/>
                <w:szCs w:val="24"/>
              </w:rPr>
              <w:t>2</w:t>
            </w:r>
            <w:r w:rsidRPr="001A2D43">
              <w:rPr>
                <w:rFonts w:cstheme="minorHAnsi"/>
                <w:bCs/>
                <w:sz w:val="24"/>
                <w:szCs w:val="24"/>
              </w:rPr>
              <w:t xml:space="preserve">) días </w:t>
            </w:r>
            <w:r w:rsidR="007B54EA">
              <w:rPr>
                <w:rFonts w:cstheme="minorHAnsi"/>
                <w:bCs/>
                <w:sz w:val="24"/>
                <w:szCs w:val="24"/>
              </w:rPr>
              <w:t xml:space="preserve">hábiles </w:t>
            </w:r>
            <w:r w:rsidRPr="001A2D43">
              <w:rPr>
                <w:rFonts w:cstheme="minorHAnsi"/>
                <w:bCs/>
                <w:sz w:val="24"/>
                <w:szCs w:val="24"/>
              </w:rPr>
              <w:t>contados a partir de la legalización</w:t>
            </w:r>
          </w:p>
          <w:p w14:paraId="34843E4A" w14:textId="4304CC8A" w:rsidR="001A2D43" w:rsidRPr="001A2D43" w:rsidRDefault="001A2D43" w:rsidP="00E9402C">
            <w:pPr>
              <w:autoSpaceDE w:val="0"/>
              <w:autoSpaceDN w:val="0"/>
              <w:adjustRightInd w:val="0"/>
              <w:jc w:val="both"/>
              <w:rPr>
                <w:rFonts w:cstheme="minorHAnsi"/>
                <w:sz w:val="24"/>
                <w:szCs w:val="24"/>
                <w:lang w:val="es-CO"/>
              </w:rPr>
            </w:pPr>
          </w:p>
        </w:tc>
      </w:tr>
    </w:tbl>
    <w:p w14:paraId="0CE3374D" w14:textId="03CD4DCF" w:rsidR="00A51475" w:rsidRDefault="00A51475" w:rsidP="001A2D43">
      <w:pPr>
        <w:pStyle w:val="Prrafodelista"/>
        <w:ind w:left="1495"/>
        <w:jc w:val="both"/>
        <w:rPr>
          <w:rFonts w:cstheme="minorHAnsi"/>
          <w:b/>
          <w:bCs/>
          <w:sz w:val="24"/>
          <w:szCs w:val="24"/>
        </w:rPr>
      </w:pPr>
    </w:p>
    <w:tbl>
      <w:tblPr>
        <w:tblpPr w:leftFromText="141" w:rightFromText="141" w:vertAnchor="text" w:horzAnchor="margin" w:tblpY="-8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51475" w:rsidRPr="00B42234" w14:paraId="10F5C83B" w14:textId="77777777" w:rsidTr="00A51475">
        <w:trPr>
          <w:trHeight w:val="68"/>
        </w:trPr>
        <w:tc>
          <w:tcPr>
            <w:tcW w:w="8789" w:type="dxa"/>
            <w:shd w:val="clear" w:color="auto" w:fill="D9D9D9" w:themeFill="background1" w:themeFillShade="D9"/>
          </w:tcPr>
          <w:p w14:paraId="0A484117" w14:textId="77777777" w:rsidR="00A51475" w:rsidRPr="00B42234" w:rsidRDefault="00A51475" w:rsidP="00A51475">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CAUSALES QUE GENERARA RECHAZO O DECLARACION DE DESIERTA</w:t>
            </w:r>
          </w:p>
        </w:tc>
      </w:tr>
      <w:tr w:rsidR="00A51475" w:rsidRPr="00B42234" w14:paraId="74B8A428" w14:textId="77777777" w:rsidTr="00A51475">
        <w:trPr>
          <w:trHeight w:val="224"/>
        </w:trPr>
        <w:tc>
          <w:tcPr>
            <w:tcW w:w="8789" w:type="dxa"/>
            <w:shd w:val="clear" w:color="auto" w:fill="auto"/>
          </w:tcPr>
          <w:p w14:paraId="400F2DBD" w14:textId="77777777" w:rsidR="00A51475" w:rsidRPr="00B42234" w:rsidRDefault="00A51475" w:rsidP="00A51475">
            <w:pPr>
              <w:pStyle w:val="Prrafodelista"/>
              <w:numPr>
                <w:ilvl w:val="0"/>
                <w:numId w:val="1"/>
              </w:numPr>
              <w:autoSpaceDE w:val="0"/>
              <w:autoSpaceDN w:val="0"/>
              <w:adjustRightInd w:val="0"/>
              <w:spacing w:line="240" w:lineRule="auto"/>
              <w:jc w:val="both"/>
              <w:rPr>
                <w:rFonts w:cstheme="minorHAnsi"/>
                <w:sz w:val="24"/>
                <w:szCs w:val="24"/>
              </w:rPr>
            </w:pPr>
            <w:r w:rsidRPr="00B42234">
              <w:rPr>
                <w:rFonts w:cstheme="minorHAnsi"/>
                <w:sz w:val="24"/>
                <w:szCs w:val="24"/>
              </w:rPr>
              <w:t xml:space="preserve">Se ofrece un plazo y valor superior a lo establecido en la invitación. </w:t>
            </w:r>
          </w:p>
          <w:p w14:paraId="215A8F3E" w14:textId="77777777" w:rsidR="00A51475" w:rsidRPr="00B42234" w:rsidRDefault="00A51475" w:rsidP="00A51475">
            <w:pPr>
              <w:pStyle w:val="Prrafodelista"/>
              <w:numPr>
                <w:ilvl w:val="0"/>
                <w:numId w:val="1"/>
              </w:numPr>
              <w:autoSpaceDE w:val="0"/>
              <w:autoSpaceDN w:val="0"/>
              <w:adjustRightInd w:val="0"/>
              <w:spacing w:line="240" w:lineRule="auto"/>
              <w:jc w:val="both"/>
              <w:rPr>
                <w:rFonts w:cstheme="minorHAnsi"/>
                <w:sz w:val="24"/>
                <w:szCs w:val="24"/>
              </w:rPr>
            </w:pPr>
            <w:r w:rsidRPr="00B42234">
              <w:rPr>
                <w:rFonts w:cstheme="minorHAnsi"/>
                <w:sz w:val="24"/>
                <w:szCs w:val="24"/>
              </w:rPr>
              <w:t>Cuando no se coticen todos los ítems solicitados, o cuando estos no coincidan con las cantidades y especificaciones técnicas exigidas, generara rechazo de inmediato</w:t>
            </w:r>
          </w:p>
          <w:p w14:paraId="2A36005C" w14:textId="77777777" w:rsidR="00A51475" w:rsidRPr="00920152" w:rsidRDefault="00A51475" w:rsidP="00A51475">
            <w:pPr>
              <w:pStyle w:val="Prrafodelista"/>
              <w:numPr>
                <w:ilvl w:val="0"/>
                <w:numId w:val="1"/>
              </w:numPr>
              <w:autoSpaceDE w:val="0"/>
              <w:autoSpaceDN w:val="0"/>
              <w:adjustRightInd w:val="0"/>
              <w:spacing w:line="240" w:lineRule="auto"/>
              <w:jc w:val="both"/>
              <w:rPr>
                <w:rFonts w:cstheme="minorHAnsi"/>
                <w:sz w:val="24"/>
                <w:szCs w:val="24"/>
              </w:rPr>
            </w:pPr>
            <w:r w:rsidRPr="00B42234">
              <w:rPr>
                <w:rFonts w:cstheme="minorHAnsi"/>
                <w:sz w:val="24"/>
                <w:szCs w:val="24"/>
              </w:rPr>
              <w:t>Cuando un oferente presente más de una (1) propuesta, ya sea por sí solo o como integrante de un consorcio o unión temporal</w:t>
            </w:r>
            <w:r>
              <w:rPr>
                <w:rFonts w:cstheme="minorHAnsi"/>
                <w:sz w:val="24"/>
                <w:szCs w:val="24"/>
              </w:rPr>
              <w:t>.</w:t>
            </w:r>
          </w:p>
        </w:tc>
      </w:tr>
    </w:tbl>
    <w:p w14:paraId="6C2B7F4C" w14:textId="77777777" w:rsidR="00A51475" w:rsidRPr="007F4F79" w:rsidRDefault="00A51475" w:rsidP="007F4F79">
      <w:pPr>
        <w:jc w:val="both"/>
        <w:rPr>
          <w:rFonts w:cstheme="minorHAnsi"/>
          <w:b/>
          <w:bCs/>
          <w:sz w:val="24"/>
          <w:szCs w:val="24"/>
        </w:rPr>
      </w:pPr>
    </w:p>
    <w:tbl>
      <w:tblPr>
        <w:tblpPr w:leftFromText="141" w:rightFromText="141" w:vertAnchor="text" w:horzAnchor="margin" w:tblpY="-3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51CFE3B8" w14:textId="77777777" w:rsidTr="00E9402C">
        <w:trPr>
          <w:trHeight w:val="68"/>
        </w:trPr>
        <w:tc>
          <w:tcPr>
            <w:tcW w:w="8789" w:type="dxa"/>
            <w:shd w:val="clear" w:color="auto" w:fill="D9D9D9" w:themeFill="background1" w:themeFillShade="D9"/>
          </w:tcPr>
          <w:p w14:paraId="4D8DBE71"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lastRenderedPageBreak/>
              <w:t>FORMA DE PAGO</w:t>
            </w:r>
          </w:p>
        </w:tc>
      </w:tr>
      <w:tr w:rsidR="001A2D43" w:rsidRPr="00B42234" w14:paraId="0E4F4F7F" w14:textId="77777777" w:rsidTr="00E9402C">
        <w:trPr>
          <w:trHeight w:val="224"/>
        </w:trPr>
        <w:tc>
          <w:tcPr>
            <w:tcW w:w="8789" w:type="dxa"/>
            <w:shd w:val="clear" w:color="auto" w:fill="auto"/>
          </w:tcPr>
          <w:p w14:paraId="2F5FEE8C" w14:textId="4FDE8931" w:rsidR="001A2D43" w:rsidRPr="00B42234" w:rsidRDefault="001A2D43" w:rsidP="00E9402C">
            <w:pPr>
              <w:autoSpaceDE w:val="0"/>
              <w:autoSpaceDN w:val="0"/>
              <w:adjustRightInd w:val="0"/>
              <w:jc w:val="both"/>
              <w:rPr>
                <w:rFonts w:cstheme="minorHAnsi"/>
                <w:sz w:val="24"/>
                <w:szCs w:val="24"/>
              </w:rPr>
            </w:pPr>
            <w:r w:rsidRPr="009657E0">
              <w:rPr>
                <w:rFonts w:cstheme="minorHAnsi"/>
                <w:bCs/>
                <w:sz w:val="24"/>
                <w:szCs w:val="24"/>
              </w:rPr>
              <w:t xml:space="preserve">La institución Educativa </w:t>
            </w:r>
            <w:r w:rsidR="007B54EA" w:rsidRPr="007B54EA">
              <w:rPr>
                <w:rFonts w:cstheme="minorHAnsi"/>
                <w:b/>
                <w:bCs/>
                <w:sz w:val="24"/>
                <w:szCs w:val="24"/>
              </w:rPr>
              <w:t>COLEGIO PRESBÍTERO ÁLVARO SUÁREZ</w:t>
            </w:r>
            <w:r w:rsidR="007B54EA" w:rsidRPr="007B54EA">
              <w:rPr>
                <w:rFonts w:cstheme="minorHAnsi"/>
                <w:bCs/>
                <w:sz w:val="24"/>
                <w:szCs w:val="24"/>
              </w:rPr>
              <w:t xml:space="preserve"> </w:t>
            </w:r>
            <w:r w:rsidRPr="009657E0">
              <w:rPr>
                <w:rFonts w:cstheme="minorHAnsi"/>
                <w:bCs/>
                <w:sz w:val="24"/>
                <w:szCs w:val="24"/>
              </w:rPr>
              <w:t>pagara al contratista, una vez terminada la ejecuc</w:t>
            </w:r>
            <w:r>
              <w:rPr>
                <w:rFonts w:cstheme="minorHAnsi"/>
                <w:bCs/>
                <w:sz w:val="24"/>
                <w:szCs w:val="24"/>
              </w:rPr>
              <w:t>ión</w:t>
            </w:r>
            <w:r w:rsidRPr="009657E0">
              <w:rPr>
                <w:rFonts w:cstheme="minorHAnsi"/>
                <w:bCs/>
                <w:sz w:val="24"/>
                <w:szCs w:val="24"/>
              </w:rPr>
              <w:t xml:space="preserve"> del contrato u</w:t>
            </w:r>
            <w:r>
              <w:rPr>
                <w:rFonts w:cstheme="minorHAnsi"/>
                <w:bCs/>
                <w:sz w:val="24"/>
                <w:szCs w:val="24"/>
              </w:rPr>
              <w:t xml:space="preserve">n </w:t>
            </w:r>
            <w:r w:rsidRPr="009657E0">
              <w:rPr>
                <w:rFonts w:cstheme="minorHAnsi"/>
                <w:bCs/>
                <w:sz w:val="24"/>
                <w:szCs w:val="24"/>
              </w:rPr>
              <w:t>solo pago 100%, previa entrega de informe de actividades, certificaci</w:t>
            </w:r>
            <w:r>
              <w:rPr>
                <w:rFonts w:cstheme="minorHAnsi"/>
                <w:bCs/>
                <w:sz w:val="24"/>
                <w:szCs w:val="24"/>
              </w:rPr>
              <w:t>ó</w:t>
            </w:r>
            <w:r w:rsidRPr="009657E0">
              <w:rPr>
                <w:rFonts w:cstheme="minorHAnsi"/>
                <w:bCs/>
                <w:sz w:val="24"/>
                <w:szCs w:val="24"/>
              </w:rPr>
              <w:t>n del supervisor, presentaci</w:t>
            </w:r>
            <w:r>
              <w:rPr>
                <w:rFonts w:cstheme="minorHAnsi"/>
                <w:bCs/>
                <w:sz w:val="24"/>
                <w:szCs w:val="24"/>
              </w:rPr>
              <w:t>ó</w:t>
            </w:r>
            <w:r w:rsidRPr="009657E0">
              <w:rPr>
                <w:rFonts w:cstheme="minorHAnsi"/>
                <w:bCs/>
                <w:sz w:val="24"/>
                <w:szCs w:val="24"/>
              </w:rPr>
              <w:t>n de la factura o documento equivalente, en la</w:t>
            </w:r>
            <w:r>
              <w:rPr>
                <w:rFonts w:cstheme="minorHAnsi"/>
                <w:bCs/>
                <w:sz w:val="24"/>
                <w:szCs w:val="24"/>
              </w:rPr>
              <w:t>s</w:t>
            </w:r>
            <w:r w:rsidRPr="009657E0">
              <w:rPr>
                <w:rFonts w:cstheme="minorHAnsi"/>
                <w:bCs/>
                <w:sz w:val="24"/>
                <w:szCs w:val="24"/>
              </w:rPr>
              <w:t xml:space="preserve"> condiciones pactadas en el respectivo contrato. Adicionalmente, el contratista, deberá acreditar cada vez que solicite el pago, que se encuentra al día con los pagos al Sistema Integral de Seguridad Socia</w:t>
            </w:r>
            <w:r w:rsidR="007F4F79">
              <w:rPr>
                <w:rFonts w:cstheme="minorHAnsi"/>
                <w:bCs/>
                <w:sz w:val="24"/>
                <w:szCs w:val="24"/>
              </w:rPr>
              <w:t>l</w:t>
            </w:r>
            <w:r>
              <w:rPr>
                <w:rFonts w:cstheme="minorHAnsi"/>
                <w:bCs/>
                <w:sz w:val="24"/>
                <w:szCs w:val="24"/>
              </w:rPr>
              <w:t xml:space="preserve"> (planilla)</w:t>
            </w:r>
          </w:p>
        </w:tc>
      </w:tr>
    </w:tbl>
    <w:p w14:paraId="46E9C62B" w14:textId="77777777" w:rsidR="001A2D43" w:rsidRPr="00B42234" w:rsidRDefault="001A2D43" w:rsidP="001A2D43">
      <w:pPr>
        <w:pStyle w:val="Prrafodelista"/>
        <w:ind w:left="1495"/>
        <w:jc w:val="both"/>
        <w:rPr>
          <w:rFonts w:cstheme="minorHAnsi"/>
          <w:b/>
          <w:bCs/>
          <w:sz w:val="24"/>
          <w:szCs w:val="24"/>
        </w:rPr>
      </w:pPr>
    </w:p>
    <w:tbl>
      <w:tblPr>
        <w:tblpPr w:leftFromText="141" w:rightFromText="141" w:vertAnchor="text" w:horzAnchor="margin" w:tblpY="4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4D143481" w14:textId="77777777" w:rsidTr="00E9402C">
        <w:trPr>
          <w:trHeight w:val="68"/>
        </w:trPr>
        <w:tc>
          <w:tcPr>
            <w:tcW w:w="8789" w:type="dxa"/>
            <w:shd w:val="clear" w:color="auto" w:fill="D9D9D9" w:themeFill="background1" w:themeFillShade="D9"/>
          </w:tcPr>
          <w:p w14:paraId="11643A10"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CRONOGRAMA DEL PROCESO</w:t>
            </w:r>
          </w:p>
        </w:tc>
      </w:tr>
      <w:tr w:rsidR="001A2D43" w:rsidRPr="00B42234" w14:paraId="7910496B" w14:textId="77777777" w:rsidTr="00E9402C">
        <w:trPr>
          <w:trHeight w:val="224"/>
        </w:trPr>
        <w:tc>
          <w:tcPr>
            <w:tcW w:w="8789" w:type="dxa"/>
            <w:shd w:val="clear" w:color="auto" w:fill="auto"/>
          </w:tcPr>
          <w:p w14:paraId="78AB0C86" w14:textId="77777777" w:rsidR="001A2D43" w:rsidRPr="00B42234" w:rsidRDefault="001A2D43" w:rsidP="00E9402C">
            <w:pPr>
              <w:pStyle w:val="Prrafodelista"/>
              <w:autoSpaceDE w:val="0"/>
              <w:autoSpaceDN w:val="0"/>
              <w:adjustRightInd w:val="0"/>
              <w:spacing w:line="240" w:lineRule="auto"/>
              <w:jc w:val="both"/>
              <w:rPr>
                <w:rFonts w:cstheme="minorHAnsi"/>
                <w:sz w:val="24"/>
                <w:szCs w:val="24"/>
              </w:rPr>
            </w:pPr>
            <w:r w:rsidRPr="00B42234">
              <w:rPr>
                <w:rFonts w:cstheme="minorHAnsi"/>
                <w:sz w:val="24"/>
                <w:szCs w:val="24"/>
              </w:rPr>
              <w:t>El tiempo de publicación y plazo para presentar propuesta y evaluación, se establecen en el manual de contratación de la entidad.</w:t>
            </w:r>
          </w:p>
          <w:p w14:paraId="550C6CFC" w14:textId="77777777" w:rsidR="001A2D43" w:rsidRPr="00B42234" w:rsidRDefault="001A2D43" w:rsidP="00E9402C">
            <w:pPr>
              <w:pStyle w:val="Prrafodelista"/>
              <w:autoSpaceDE w:val="0"/>
              <w:autoSpaceDN w:val="0"/>
              <w:adjustRightInd w:val="0"/>
              <w:spacing w:line="240" w:lineRule="auto"/>
              <w:jc w:val="both"/>
              <w:rPr>
                <w:rFonts w:cstheme="minorHAnsi"/>
                <w:sz w:val="24"/>
                <w:szCs w:val="24"/>
              </w:rPr>
            </w:pPr>
          </w:p>
          <w:tbl>
            <w:tblPr>
              <w:tblStyle w:val="Tablaconcuadrcula"/>
              <w:tblW w:w="0" w:type="auto"/>
              <w:tblInd w:w="720" w:type="dxa"/>
              <w:tblLook w:val="04A0" w:firstRow="1" w:lastRow="0" w:firstColumn="1" w:lastColumn="0" w:noHBand="0" w:noVBand="1"/>
            </w:tblPr>
            <w:tblGrid>
              <w:gridCol w:w="2688"/>
              <w:gridCol w:w="2577"/>
              <w:gridCol w:w="2578"/>
            </w:tblGrid>
            <w:tr w:rsidR="001A2D43" w:rsidRPr="00B42234" w14:paraId="78C7F638" w14:textId="77777777" w:rsidTr="00E9402C">
              <w:tc>
                <w:tcPr>
                  <w:tcW w:w="2688" w:type="dxa"/>
                </w:tcPr>
                <w:p w14:paraId="58BDE692" w14:textId="77777777" w:rsidR="001A2D43" w:rsidRPr="00B42234" w:rsidRDefault="001A2D43" w:rsidP="00BD3032">
                  <w:pPr>
                    <w:pStyle w:val="Prrafodelista"/>
                    <w:framePr w:hSpace="141" w:wrap="around" w:vAnchor="text" w:hAnchor="margin" w:y="42"/>
                    <w:autoSpaceDE w:val="0"/>
                    <w:autoSpaceDN w:val="0"/>
                    <w:adjustRightInd w:val="0"/>
                    <w:ind w:left="0"/>
                    <w:jc w:val="both"/>
                    <w:rPr>
                      <w:rFonts w:cstheme="minorHAnsi"/>
                      <w:sz w:val="24"/>
                      <w:szCs w:val="24"/>
                    </w:rPr>
                  </w:pPr>
                  <w:r w:rsidRPr="00B42234">
                    <w:rPr>
                      <w:rFonts w:cstheme="minorHAnsi"/>
                      <w:sz w:val="24"/>
                      <w:szCs w:val="24"/>
                    </w:rPr>
                    <w:t>ACTIVIDAD</w:t>
                  </w:r>
                </w:p>
              </w:tc>
              <w:tc>
                <w:tcPr>
                  <w:tcW w:w="2577" w:type="dxa"/>
                </w:tcPr>
                <w:p w14:paraId="084365E1" w14:textId="77777777" w:rsidR="001A2D43" w:rsidRPr="00B42234" w:rsidRDefault="001A2D43" w:rsidP="00BD3032">
                  <w:pPr>
                    <w:pStyle w:val="Prrafodelista"/>
                    <w:framePr w:hSpace="141" w:wrap="around" w:vAnchor="text" w:hAnchor="margin" w:y="42"/>
                    <w:autoSpaceDE w:val="0"/>
                    <w:autoSpaceDN w:val="0"/>
                    <w:adjustRightInd w:val="0"/>
                    <w:ind w:left="0"/>
                    <w:jc w:val="both"/>
                    <w:rPr>
                      <w:rFonts w:cstheme="minorHAnsi"/>
                      <w:sz w:val="24"/>
                      <w:szCs w:val="24"/>
                    </w:rPr>
                  </w:pPr>
                  <w:r w:rsidRPr="00B42234">
                    <w:rPr>
                      <w:rFonts w:cstheme="minorHAnsi"/>
                      <w:sz w:val="24"/>
                      <w:szCs w:val="24"/>
                    </w:rPr>
                    <w:t>FECHA Y HORA</w:t>
                  </w:r>
                </w:p>
              </w:tc>
              <w:tc>
                <w:tcPr>
                  <w:tcW w:w="2578" w:type="dxa"/>
                </w:tcPr>
                <w:p w14:paraId="1CA81F5D" w14:textId="77777777" w:rsidR="001A2D43" w:rsidRPr="00B42234" w:rsidRDefault="001A2D43" w:rsidP="00BD3032">
                  <w:pPr>
                    <w:pStyle w:val="Prrafodelista"/>
                    <w:framePr w:hSpace="141" w:wrap="around" w:vAnchor="text" w:hAnchor="margin" w:y="42"/>
                    <w:autoSpaceDE w:val="0"/>
                    <w:autoSpaceDN w:val="0"/>
                    <w:adjustRightInd w:val="0"/>
                    <w:ind w:left="0"/>
                    <w:jc w:val="both"/>
                    <w:rPr>
                      <w:rFonts w:cstheme="minorHAnsi"/>
                      <w:sz w:val="24"/>
                      <w:szCs w:val="24"/>
                    </w:rPr>
                  </w:pPr>
                  <w:r w:rsidRPr="00B42234">
                    <w:rPr>
                      <w:rFonts w:cstheme="minorHAnsi"/>
                      <w:sz w:val="24"/>
                      <w:szCs w:val="24"/>
                    </w:rPr>
                    <w:t>LUGAR</w:t>
                  </w:r>
                </w:p>
              </w:tc>
            </w:tr>
            <w:tr w:rsidR="001A2D43" w:rsidRPr="00B42234" w14:paraId="4D25DBE2" w14:textId="77777777" w:rsidTr="00E9402C">
              <w:tc>
                <w:tcPr>
                  <w:tcW w:w="2688" w:type="dxa"/>
                </w:tcPr>
                <w:p w14:paraId="2A3DAE78" w14:textId="32412899" w:rsidR="001A2D43" w:rsidRPr="00B42234" w:rsidRDefault="001A2D43" w:rsidP="00BD3032">
                  <w:pPr>
                    <w:pStyle w:val="Prrafodelista"/>
                    <w:framePr w:hSpace="141" w:wrap="around" w:vAnchor="text" w:hAnchor="margin" w:y="42"/>
                    <w:autoSpaceDE w:val="0"/>
                    <w:autoSpaceDN w:val="0"/>
                    <w:adjustRightInd w:val="0"/>
                    <w:ind w:left="0"/>
                    <w:jc w:val="both"/>
                    <w:rPr>
                      <w:rFonts w:cstheme="minorHAnsi"/>
                      <w:sz w:val="24"/>
                      <w:szCs w:val="24"/>
                    </w:rPr>
                  </w:pPr>
                  <w:r>
                    <w:t xml:space="preserve">Publicación de la invitación </w:t>
                  </w:r>
                  <w:r w:rsidR="0015701B">
                    <w:t>08</w:t>
                  </w:r>
                  <w:r>
                    <w:t xml:space="preserve"> de </w:t>
                  </w:r>
                  <w:r w:rsidR="0015701B">
                    <w:t>Noviembre</w:t>
                  </w:r>
                  <w:r>
                    <w:t xml:space="preserve"> de 2022 Pagina y estudios previos</w:t>
                  </w:r>
                </w:p>
              </w:tc>
              <w:tc>
                <w:tcPr>
                  <w:tcW w:w="2577" w:type="dxa"/>
                </w:tcPr>
                <w:p w14:paraId="1B5AE945" w14:textId="01FF3920" w:rsidR="001A2D43" w:rsidRPr="00B42234" w:rsidRDefault="001A2D43" w:rsidP="00BD3032">
                  <w:pPr>
                    <w:pStyle w:val="Prrafodelista"/>
                    <w:framePr w:hSpace="141" w:wrap="around" w:vAnchor="text" w:hAnchor="margin" w:y="42"/>
                    <w:autoSpaceDE w:val="0"/>
                    <w:autoSpaceDN w:val="0"/>
                    <w:adjustRightInd w:val="0"/>
                    <w:ind w:left="0"/>
                    <w:jc w:val="both"/>
                    <w:rPr>
                      <w:rFonts w:cstheme="minorHAnsi"/>
                      <w:sz w:val="24"/>
                      <w:szCs w:val="24"/>
                    </w:rPr>
                  </w:pPr>
                  <w:r>
                    <w:rPr>
                      <w:rFonts w:cstheme="minorHAnsi"/>
                      <w:sz w:val="24"/>
                      <w:szCs w:val="24"/>
                    </w:rPr>
                    <w:t xml:space="preserve">7 am hasta 2 pm </w:t>
                  </w:r>
                </w:p>
              </w:tc>
              <w:tc>
                <w:tcPr>
                  <w:tcW w:w="2578" w:type="dxa"/>
                </w:tcPr>
                <w:p w14:paraId="09B3ADF9" w14:textId="375D2477" w:rsidR="001A2D43" w:rsidRPr="00B42234" w:rsidRDefault="007B54EA" w:rsidP="00BD3032">
                  <w:pPr>
                    <w:pStyle w:val="Prrafodelista"/>
                    <w:framePr w:hSpace="141" w:wrap="around" w:vAnchor="text" w:hAnchor="margin" w:y="42"/>
                    <w:autoSpaceDE w:val="0"/>
                    <w:autoSpaceDN w:val="0"/>
                    <w:adjustRightInd w:val="0"/>
                    <w:ind w:left="0"/>
                    <w:jc w:val="both"/>
                    <w:rPr>
                      <w:rFonts w:cstheme="minorHAnsi"/>
                      <w:sz w:val="24"/>
                      <w:szCs w:val="24"/>
                    </w:rPr>
                  </w:pPr>
                  <w:r>
                    <w:rPr>
                      <w:rFonts w:cstheme="minorHAnsi"/>
                      <w:sz w:val="24"/>
                      <w:szCs w:val="24"/>
                    </w:rPr>
                    <w:t>Página web</w:t>
                  </w:r>
                  <w:r w:rsidR="001A2D43">
                    <w:rPr>
                      <w:rFonts w:cstheme="minorHAnsi"/>
                      <w:sz w:val="24"/>
                      <w:szCs w:val="24"/>
                    </w:rPr>
                    <w:t>.</w:t>
                  </w:r>
                </w:p>
              </w:tc>
            </w:tr>
            <w:tr w:rsidR="001A2D43" w:rsidRPr="00B42234" w14:paraId="78B60FA6" w14:textId="77777777" w:rsidTr="00E9402C">
              <w:tc>
                <w:tcPr>
                  <w:tcW w:w="2688" w:type="dxa"/>
                </w:tcPr>
                <w:p w14:paraId="4071504F" w14:textId="08C3483A" w:rsidR="001A2D43" w:rsidRPr="00B42234" w:rsidRDefault="00633AD3" w:rsidP="00BD3032">
                  <w:pPr>
                    <w:pStyle w:val="Prrafodelista"/>
                    <w:framePr w:hSpace="141" w:wrap="around" w:vAnchor="text" w:hAnchor="margin" w:y="42"/>
                    <w:autoSpaceDE w:val="0"/>
                    <w:autoSpaceDN w:val="0"/>
                    <w:adjustRightInd w:val="0"/>
                    <w:ind w:left="0"/>
                    <w:jc w:val="both"/>
                    <w:rPr>
                      <w:rFonts w:cstheme="minorHAnsi"/>
                      <w:sz w:val="24"/>
                      <w:szCs w:val="24"/>
                    </w:rPr>
                  </w:pPr>
                  <w:r>
                    <w:t xml:space="preserve">la propuesta se debe </w:t>
                  </w:r>
                  <w:r w:rsidR="0015701B">
                    <w:t>presentar el 09</w:t>
                  </w:r>
                  <w:r>
                    <w:t xml:space="preserve"> de </w:t>
                  </w:r>
                  <w:r w:rsidR="0015701B">
                    <w:t>noviembre</w:t>
                  </w:r>
                  <w:r>
                    <w:t xml:space="preserve"> de 2022 en oficina de Rectoría o en la entregar en sobre sellado la </w:t>
                  </w:r>
                  <w:r w:rsidR="00920152">
                    <w:t>institución</w:t>
                  </w:r>
                  <w:r>
                    <w:t xml:space="preserve"> </w:t>
                  </w:r>
                </w:p>
              </w:tc>
              <w:tc>
                <w:tcPr>
                  <w:tcW w:w="2577" w:type="dxa"/>
                </w:tcPr>
                <w:p w14:paraId="5622AD0E" w14:textId="46B69DA1" w:rsidR="001A2D43" w:rsidRPr="00B42234" w:rsidRDefault="00633AD3" w:rsidP="00BD3032">
                  <w:pPr>
                    <w:pStyle w:val="Prrafodelista"/>
                    <w:framePr w:hSpace="141" w:wrap="around" w:vAnchor="text" w:hAnchor="margin" w:y="42"/>
                    <w:autoSpaceDE w:val="0"/>
                    <w:autoSpaceDN w:val="0"/>
                    <w:adjustRightInd w:val="0"/>
                    <w:ind w:left="0"/>
                    <w:jc w:val="both"/>
                    <w:rPr>
                      <w:rFonts w:cstheme="minorHAnsi"/>
                      <w:sz w:val="24"/>
                      <w:szCs w:val="24"/>
                    </w:rPr>
                  </w:pPr>
                  <w:r>
                    <w:t xml:space="preserve">el horario de 7 am a </w:t>
                  </w:r>
                  <w:r w:rsidR="0015701B">
                    <w:t>1</w:t>
                  </w:r>
                  <w:r>
                    <w:t>2</w:t>
                  </w:r>
                  <w:r w:rsidR="00604A23">
                    <w:t xml:space="preserve"> </w:t>
                  </w:r>
                  <w:r>
                    <w:t xml:space="preserve">pm  </w:t>
                  </w:r>
                </w:p>
              </w:tc>
              <w:tc>
                <w:tcPr>
                  <w:tcW w:w="2578" w:type="dxa"/>
                </w:tcPr>
                <w:p w14:paraId="28DF658F" w14:textId="39DFCD93" w:rsidR="00633AD3" w:rsidRPr="00633AD3" w:rsidRDefault="00633AD3" w:rsidP="00BD3032">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 xml:space="preserve"> sede central Institución </w:t>
                  </w:r>
                  <w:r w:rsidR="007B54EA" w:rsidRPr="00633AD3">
                    <w:rPr>
                      <w:rFonts w:asciiTheme="minorHAnsi" w:eastAsiaTheme="minorHAnsi" w:hAnsiTheme="minorHAnsi" w:cstheme="minorBidi"/>
                      <w:sz w:val="22"/>
                      <w:szCs w:val="22"/>
                      <w:lang w:val="es-CO" w:eastAsia="en-US"/>
                    </w:rPr>
                    <w:t xml:space="preserve">educativa </w:t>
                  </w:r>
                  <w:r w:rsidR="007B54EA" w:rsidRPr="007B54EA">
                    <w:rPr>
                      <w:rFonts w:asciiTheme="minorHAnsi" w:hAnsiTheme="minorHAnsi" w:cstheme="minorHAnsi"/>
                      <w:b/>
                      <w:bCs/>
                      <w:sz w:val="22"/>
                      <w:szCs w:val="22"/>
                    </w:rPr>
                    <w:t>COLEGIO</w:t>
                  </w:r>
                  <w:r w:rsidR="007B54EA" w:rsidRPr="007B54EA">
                    <w:rPr>
                      <w:rFonts w:asciiTheme="minorHAnsi" w:eastAsiaTheme="minorHAnsi" w:hAnsiTheme="minorHAnsi" w:cstheme="minorHAnsi"/>
                      <w:b/>
                      <w:bCs/>
                      <w:sz w:val="22"/>
                      <w:szCs w:val="22"/>
                      <w:lang w:eastAsia="en-US"/>
                    </w:rPr>
                    <w:t xml:space="preserve"> PRESBÍTERO ÁLVARO SUÁREZ</w:t>
                  </w:r>
                  <w:r w:rsidR="007B54EA" w:rsidRPr="007B54EA">
                    <w:rPr>
                      <w:rFonts w:asciiTheme="minorHAnsi" w:eastAsiaTheme="minorHAnsi" w:hAnsiTheme="minorHAnsi" w:cstheme="minorBidi"/>
                      <w:sz w:val="22"/>
                      <w:szCs w:val="22"/>
                      <w:lang w:val="es-CO" w:eastAsia="en-US"/>
                    </w:rPr>
                    <w:t xml:space="preserve"> </w:t>
                  </w:r>
                  <w:r w:rsidR="00604A23">
                    <w:rPr>
                      <w:rFonts w:asciiTheme="minorHAnsi" w:eastAsiaTheme="minorHAnsi" w:hAnsiTheme="minorHAnsi" w:cstheme="minorBidi"/>
                      <w:sz w:val="22"/>
                      <w:szCs w:val="22"/>
                      <w:lang w:val="es-CO" w:eastAsia="en-US"/>
                    </w:rPr>
                    <w:t>sede secretaria</w:t>
                  </w:r>
                </w:p>
                <w:p w14:paraId="0B55E16F" w14:textId="1D47F6D8" w:rsidR="001A2D43" w:rsidRPr="00B42234" w:rsidRDefault="00633AD3" w:rsidP="00BD3032">
                  <w:pPr>
                    <w:pStyle w:val="Prrafodelista"/>
                    <w:framePr w:hSpace="141" w:wrap="around" w:vAnchor="text" w:hAnchor="margin" w:y="42"/>
                    <w:autoSpaceDE w:val="0"/>
                    <w:autoSpaceDN w:val="0"/>
                    <w:adjustRightInd w:val="0"/>
                    <w:ind w:left="0"/>
                    <w:jc w:val="both"/>
                    <w:rPr>
                      <w:rFonts w:cstheme="minorHAnsi"/>
                      <w:sz w:val="24"/>
                      <w:szCs w:val="24"/>
                    </w:rPr>
                  </w:pPr>
                  <w:r>
                    <w:t xml:space="preserve">  </w:t>
                  </w:r>
                </w:p>
              </w:tc>
            </w:tr>
            <w:tr w:rsidR="00633AD3" w:rsidRPr="00B42234" w14:paraId="7EF42C66" w14:textId="77777777" w:rsidTr="00E9402C">
              <w:tc>
                <w:tcPr>
                  <w:tcW w:w="2688" w:type="dxa"/>
                </w:tcPr>
                <w:p w14:paraId="0B5E78A4" w14:textId="0CC04D10" w:rsidR="00633AD3" w:rsidRDefault="000E0DFA" w:rsidP="00BD3032">
                  <w:pPr>
                    <w:pStyle w:val="Prrafodelista"/>
                    <w:framePr w:hSpace="141" w:wrap="around" w:vAnchor="text" w:hAnchor="margin" w:y="42"/>
                    <w:autoSpaceDE w:val="0"/>
                    <w:autoSpaceDN w:val="0"/>
                    <w:adjustRightInd w:val="0"/>
                    <w:ind w:left="0"/>
                    <w:jc w:val="both"/>
                  </w:pPr>
                  <w:r>
                    <w:t xml:space="preserve">Fecha y hora </w:t>
                  </w:r>
                  <w:r w:rsidR="00920152">
                    <w:t>de cierre</w:t>
                  </w:r>
                  <w:r>
                    <w:t xml:space="preserve"> </w:t>
                  </w:r>
                </w:p>
              </w:tc>
              <w:tc>
                <w:tcPr>
                  <w:tcW w:w="2577" w:type="dxa"/>
                </w:tcPr>
                <w:p w14:paraId="4246E799" w14:textId="2CE6C891" w:rsidR="00633AD3" w:rsidRDefault="0015701B" w:rsidP="00BD3032">
                  <w:pPr>
                    <w:pStyle w:val="Prrafodelista"/>
                    <w:framePr w:hSpace="141" w:wrap="around" w:vAnchor="text" w:hAnchor="margin" w:y="42"/>
                    <w:autoSpaceDE w:val="0"/>
                    <w:autoSpaceDN w:val="0"/>
                    <w:adjustRightInd w:val="0"/>
                    <w:ind w:left="0"/>
                    <w:jc w:val="both"/>
                  </w:pPr>
                  <w:r>
                    <w:t>09</w:t>
                  </w:r>
                  <w:r w:rsidR="000E0DFA">
                    <w:t xml:space="preserve"> de </w:t>
                  </w:r>
                  <w:r>
                    <w:t>Noviembre</w:t>
                  </w:r>
                  <w:r w:rsidR="000E0DFA">
                    <w:t xml:space="preserve"> de 2022 </w:t>
                  </w:r>
                  <w:r>
                    <w:t>1</w:t>
                  </w:r>
                  <w:r w:rsidR="000E0DFA">
                    <w:t>2</w:t>
                  </w:r>
                  <w:r>
                    <w:t xml:space="preserve"> </w:t>
                  </w:r>
                  <w:r w:rsidR="000E0DFA">
                    <w:t xml:space="preserve">pm </w:t>
                  </w:r>
                </w:p>
              </w:tc>
              <w:tc>
                <w:tcPr>
                  <w:tcW w:w="2578" w:type="dxa"/>
                </w:tcPr>
                <w:p w14:paraId="352F9F04" w14:textId="77777777" w:rsidR="00633AD3" w:rsidRPr="00633AD3" w:rsidRDefault="00633AD3" w:rsidP="00BD3032">
                  <w:pPr>
                    <w:framePr w:hSpace="141" w:wrap="around" w:vAnchor="text" w:hAnchor="margin" w:y="42"/>
                    <w:rPr>
                      <w:rFonts w:asciiTheme="minorHAnsi" w:eastAsiaTheme="minorHAnsi" w:hAnsiTheme="minorHAnsi" w:cstheme="minorBidi"/>
                      <w:sz w:val="22"/>
                      <w:szCs w:val="22"/>
                      <w:lang w:val="es-CO" w:eastAsia="en-US"/>
                    </w:rPr>
                  </w:pPr>
                </w:p>
              </w:tc>
            </w:tr>
            <w:tr w:rsidR="00633AD3" w:rsidRPr="00B42234" w14:paraId="2FE409D6" w14:textId="77777777" w:rsidTr="00E9402C">
              <w:tc>
                <w:tcPr>
                  <w:tcW w:w="2688" w:type="dxa"/>
                </w:tcPr>
                <w:p w14:paraId="700D75F2" w14:textId="735FD491" w:rsidR="00633AD3" w:rsidRDefault="000E0DFA" w:rsidP="00BD3032">
                  <w:pPr>
                    <w:pStyle w:val="Prrafodelista"/>
                    <w:framePr w:hSpace="141" w:wrap="around" w:vAnchor="text" w:hAnchor="margin" w:y="42"/>
                    <w:autoSpaceDE w:val="0"/>
                    <w:autoSpaceDN w:val="0"/>
                    <w:adjustRightInd w:val="0"/>
                    <w:ind w:left="0"/>
                    <w:jc w:val="both"/>
                  </w:pPr>
                  <w:r>
                    <w:t>Evaluación de propuestas</w:t>
                  </w:r>
                </w:p>
              </w:tc>
              <w:tc>
                <w:tcPr>
                  <w:tcW w:w="2577" w:type="dxa"/>
                </w:tcPr>
                <w:p w14:paraId="4F72B6F4" w14:textId="738700C0" w:rsidR="00633AD3" w:rsidRDefault="0015701B" w:rsidP="00BD3032">
                  <w:pPr>
                    <w:pStyle w:val="Prrafodelista"/>
                    <w:framePr w:hSpace="141" w:wrap="around" w:vAnchor="text" w:hAnchor="margin" w:y="42"/>
                    <w:autoSpaceDE w:val="0"/>
                    <w:autoSpaceDN w:val="0"/>
                    <w:adjustRightInd w:val="0"/>
                    <w:ind w:left="0"/>
                    <w:jc w:val="both"/>
                  </w:pPr>
                  <w:r>
                    <w:t>09</w:t>
                  </w:r>
                  <w:r w:rsidR="000E0DFA">
                    <w:t xml:space="preserve"> de </w:t>
                  </w:r>
                  <w:r>
                    <w:t>Noviembre</w:t>
                  </w:r>
                  <w:r w:rsidR="000E0DFA">
                    <w:t xml:space="preserve"> de 2022 </w:t>
                  </w:r>
                  <w:r>
                    <w:t>12:30 a 1</w:t>
                  </w:r>
                  <w:r w:rsidR="000E0DFA">
                    <w:t xml:space="preserve">: 30 pm </w:t>
                  </w:r>
                </w:p>
              </w:tc>
              <w:tc>
                <w:tcPr>
                  <w:tcW w:w="2578" w:type="dxa"/>
                </w:tcPr>
                <w:p w14:paraId="7EE19A29" w14:textId="674412D9" w:rsidR="00633AD3" w:rsidRPr="00633AD3" w:rsidRDefault="00604A23" w:rsidP="00BD3032">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 xml:space="preserve">sede central Institución educativa </w:t>
                  </w:r>
                  <w:bookmarkStart w:id="0" w:name="_Hlk117678706"/>
                  <w:r w:rsidR="007B54EA" w:rsidRPr="007B54EA">
                    <w:rPr>
                      <w:rFonts w:asciiTheme="minorHAnsi" w:hAnsiTheme="minorHAnsi" w:cstheme="minorHAnsi"/>
                      <w:b/>
                      <w:bCs/>
                      <w:sz w:val="22"/>
                      <w:szCs w:val="22"/>
                    </w:rPr>
                    <w:t>COLEGIO PRESBÍTERO ÁLVARO SUÁREZ</w:t>
                  </w:r>
                  <w:bookmarkEnd w:id="0"/>
                  <w:r w:rsidR="007B54EA">
                    <w:rPr>
                      <w:rFonts w:asciiTheme="minorHAnsi" w:eastAsiaTheme="minorHAnsi" w:hAnsiTheme="minorHAnsi" w:cstheme="minorBidi"/>
                      <w:sz w:val="22"/>
                      <w:szCs w:val="22"/>
                      <w:lang w:val="es-CO" w:eastAsia="en-US"/>
                    </w:rPr>
                    <w:t xml:space="preserve"> </w:t>
                  </w:r>
                  <w:r>
                    <w:rPr>
                      <w:rFonts w:asciiTheme="minorHAnsi" w:eastAsiaTheme="minorHAnsi" w:hAnsiTheme="minorHAnsi" w:cstheme="minorBidi"/>
                      <w:sz w:val="22"/>
                      <w:szCs w:val="22"/>
                      <w:lang w:val="es-CO" w:eastAsia="en-US"/>
                    </w:rPr>
                    <w:t>sede secretaria</w:t>
                  </w:r>
                  <w:r w:rsidRPr="00633AD3">
                    <w:rPr>
                      <w:rFonts w:asciiTheme="minorHAnsi" w:eastAsiaTheme="minorHAnsi" w:hAnsiTheme="minorHAnsi" w:cstheme="minorBidi"/>
                      <w:sz w:val="22"/>
                      <w:szCs w:val="22"/>
                      <w:lang w:val="es-CO" w:eastAsia="en-US"/>
                    </w:rPr>
                    <w:t xml:space="preserve"> </w:t>
                  </w:r>
                </w:p>
              </w:tc>
            </w:tr>
            <w:tr w:rsidR="00633AD3" w:rsidRPr="00B42234" w14:paraId="4899BA60" w14:textId="77777777" w:rsidTr="00E9402C">
              <w:tc>
                <w:tcPr>
                  <w:tcW w:w="2688" w:type="dxa"/>
                </w:tcPr>
                <w:p w14:paraId="37D9F134" w14:textId="51ADF0F2" w:rsidR="00633AD3" w:rsidRDefault="002C4B5E" w:rsidP="00BD3032">
                  <w:pPr>
                    <w:pStyle w:val="Prrafodelista"/>
                    <w:framePr w:hSpace="141" w:wrap="around" w:vAnchor="text" w:hAnchor="margin" w:y="42"/>
                    <w:autoSpaceDE w:val="0"/>
                    <w:autoSpaceDN w:val="0"/>
                    <w:adjustRightInd w:val="0"/>
                    <w:ind w:left="0"/>
                    <w:jc w:val="both"/>
                  </w:pPr>
                  <w:r>
                    <w:t>Aceptación de propuesta</w:t>
                  </w:r>
                </w:p>
              </w:tc>
              <w:tc>
                <w:tcPr>
                  <w:tcW w:w="2577" w:type="dxa"/>
                </w:tcPr>
                <w:p w14:paraId="045F783A" w14:textId="4223AF7F" w:rsidR="00633AD3" w:rsidRDefault="0015701B" w:rsidP="00BD3032">
                  <w:pPr>
                    <w:pStyle w:val="Prrafodelista"/>
                    <w:framePr w:hSpace="141" w:wrap="around" w:vAnchor="text" w:hAnchor="margin" w:y="42"/>
                    <w:autoSpaceDE w:val="0"/>
                    <w:autoSpaceDN w:val="0"/>
                    <w:adjustRightInd w:val="0"/>
                    <w:ind w:left="0"/>
                    <w:jc w:val="both"/>
                  </w:pPr>
                  <w:r>
                    <w:t>09</w:t>
                  </w:r>
                  <w:r w:rsidR="000E0DFA">
                    <w:t xml:space="preserve"> de octubre de 2022</w:t>
                  </w:r>
                </w:p>
                <w:p w14:paraId="3F071F73" w14:textId="00CDD592" w:rsidR="002C4B5E" w:rsidRDefault="0015701B" w:rsidP="00BD3032">
                  <w:pPr>
                    <w:pStyle w:val="Prrafodelista"/>
                    <w:framePr w:hSpace="141" w:wrap="around" w:vAnchor="text" w:hAnchor="margin" w:y="42"/>
                    <w:autoSpaceDE w:val="0"/>
                    <w:autoSpaceDN w:val="0"/>
                    <w:adjustRightInd w:val="0"/>
                    <w:ind w:left="0"/>
                    <w:jc w:val="both"/>
                  </w:pPr>
                  <w:r>
                    <w:t xml:space="preserve"> 2: 00 </w:t>
                  </w:r>
                  <w:r w:rsidR="002C4B5E">
                    <w:t>pm</w:t>
                  </w:r>
                </w:p>
              </w:tc>
              <w:tc>
                <w:tcPr>
                  <w:tcW w:w="2578" w:type="dxa"/>
                </w:tcPr>
                <w:p w14:paraId="0F4E442A" w14:textId="1B5730D7" w:rsidR="00633AD3" w:rsidRPr="00633AD3" w:rsidRDefault="000E0DFA" w:rsidP="00BD3032">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 xml:space="preserve">Institución educativa </w:t>
                  </w:r>
                  <w:r w:rsidR="007B54EA" w:rsidRPr="007B54EA">
                    <w:rPr>
                      <w:rFonts w:asciiTheme="minorHAnsi" w:eastAsiaTheme="minorHAnsi" w:hAnsiTheme="minorHAnsi" w:cstheme="minorBidi"/>
                      <w:b/>
                      <w:bCs/>
                      <w:sz w:val="22"/>
                      <w:szCs w:val="22"/>
                      <w:lang w:eastAsia="en-US"/>
                    </w:rPr>
                    <w:t>COLEGIO PRESBÍTERO ÁLVARO SUÁREZ</w:t>
                  </w:r>
                </w:p>
              </w:tc>
            </w:tr>
            <w:tr w:rsidR="000E0DFA" w:rsidRPr="00B42234" w14:paraId="7828CA61" w14:textId="77777777" w:rsidTr="00E9402C">
              <w:tc>
                <w:tcPr>
                  <w:tcW w:w="2688" w:type="dxa"/>
                </w:tcPr>
                <w:p w14:paraId="0D00ACDA" w14:textId="515C74F2" w:rsidR="000E0DFA" w:rsidRDefault="000E0DFA" w:rsidP="00BD3032">
                  <w:pPr>
                    <w:pStyle w:val="Prrafodelista"/>
                    <w:framePr w:hSpace="141" w:wrap="around" w:vAnchor="text" w:hAnchor="margin" w:y="42"/>
                    <w:autoSpaceDE w:val="0"/>
                    <w:autoSpaceDN w:val="0"/>
                    <w:adjustRightInd w:val="0"/>
                    <w:ind w:left="0"/>
                    <w:jc w:val="both"/>
                  </w:pPr>
                  <w:r>
                    <w:t>Registro presupuestal</w:t>
                  </w:r>
                </w:p>
              </w:tc>
              <w:tc>
                <w:tcPr>
                  <w:tcW w:w="2577" w:type="dxa"/>
                </w:tcPr>
                <w:p w14:paraId="6DF3D4F9" w14:textId="3BA526B5" w:rsidR="000E0DFA" w:rsidRDefault="0015701B" w:rsidP="00BD3032">
                  <w:pPr>
                    <w:pStyle w:val="Prrafodelista"/>
                    <w:framePr w:hSpace="141" w:wrap="around" w:vAnchor="text" w:hAnchor="margin" w:y="42"/>
                    <w:autoSpaceDE w:val="0"/>
                    <w:autoSpaceDN w:val="0"/>
                    <w:adjustRightInd w:val="0"/>
                    <w:ind w:left="0"/>
                    <w:jc w:val="both"/>
                  </w:pPr>
                  <w:r>
                    <w:t>10</w:t>
                  </w:r>
                  <w:r w:rsidR="000E0DFA">
                    <w:t xml:space="preserve"> de </w:t>
                  </w:r>
                  <w:r>
                    <w:t>Noviembre</w:t>
                  </w:r>
                  <w:r w:rsidR="00920152">
                    <w:t xml:space="preserve"> de</w:t>
                  </w:r>
                  <w:r w:rsidR="000E0DFA">
                    <w:t xml:space="preserve"> 2022</w:t>
                  </w:r>
                </w:p>
              </w:tc>
              <w:tc>
                <w:tcPr>
                  <w:tcW w:w="2578" w:type="dxa"/>
                </w:tcPr>
                <w:p w14:paraId="3E3E53FC" w14:textId="4C85250C" w:rsidR="000E0DFA" w:rsidRPr="00633AD3" w:rsidRDefault="000E0DFA" w:rsidP="00BD3032">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Institución educativa</w:t>
                  </w:r>
                  <w:r w:rsidR="007F4F79">
                    <w:rPr>
                      <w:rFonts w:asciiTheme="minorHAnsi" w:eastAsiaTheme="minorHAnsi" w:hAnsiTheme="minorHAnsi" w:cstheme="minorBidi"/>
                      <w:sz w:val="22"/>
                      <w:szCs w:val="22"/>
                      <w:lang w:val="es-CO" w:eastAsia="en-US"/>
                    </w:rPr>
                    <w:t xml:space="preserve"> </w:t>
                  </w:r>
                  <w:r w:rsidR="007F4F79" w:rsidRPr="007F4F79">
                    <w:rPr>
                      <w:rFonts w:asciiTheme="minorHAnsi" w:eastAsiaTheme="minorHAnsi" w:hAnsiTheme="minorHAnsi" w:cstheme="minorBidi"/>
                      <w:b/>
                      <w:bCs/>
                      <w:sz w:val="22"/>
                      <w:szCs w:val="22"/>
                      <w:lang w:eastAsia="en-US"/>
                    </w:rPr>
                    <w:t>COLEGIO PRESBÍTERO ÁLVARO SUÁREZ</w:t>
                  </w:r>
                </w:p>
              </w:tc>
            </w:tr>
          </w:tbl>
          <w:p w14:paraId="7B835993" w14:textId="77777777" w:rsidR="001A2D43" w:rsidRPr="00B42234" w:rsidRDefault="001A2D43" w:rsidP="00E9402C">
            <w:pPr>
              <w:pStyle w:val="Prrafodelista"/>
              <w:autoSpaceDE w:val="0"/>
              <w:autoSpaceDN w:val="0"/>
              <w:adjustRightInd w:val="0"/>
              <w:spacing w:line="240" w:lineRule="auto"/>
              <w:jc w:val="both"/>
              <w:rPr>
                <w:rFonts w:cstheme="minorHAnsi"/>
                <w:sz w:val="24"/>
                <w:szCs w:val="24"/>
              </w:rPr>
            </w:pPr>
            <w:r w:rsidRPr="00B42234">
              <w:rPr>
                <w:rFonts w:cstheme="minorHAnsi"/>
                <w:sz w:val="24"/>
                <w:szCs w:val="24"/>
              </w:rPr>
              <w:t xml:space="preserve"> </w:t>
            </w:r>
          </w:p>
        </w:tc>
      </w:tr>
    </w:tbl>
    <w:p w14:paraId="00DD992B" w14:textId="77777777" w:rsidR="001A2D43" w:rsidRPr="00920152" w:rsidRDefault="001A2D43" w:rsidP="00920152">
      <w:pPr>
        <w:jc w:val="both"/>
        <w:rPr>
          <w:rFonts w:cstheme="minorHAnsi"/>
          <w:b/>
          <w:bCs/>
          <w:sz w:val="24"/>
          <w:szCs w:val="24"/>
        </w:rPr>
      </w:pPr>
    </w:p>
    <w:tbl>
      <w:tblPr>
        <w:tblpPr w:leftFromText="141" w:rightFromText="141" w:vertAnchor="text" w:horzAnchor="margin" w:tblpY="-29"/>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3592387C" w14:textId="77777777" w:rsidTr="00E9402C">
        <w:trPr>
          <w:trHeight w:val="68"/>
        </w:trPr>
        <w:tc>
          <w:tcPr>
            <w:tcW w:w="8789" w:type="dxa"/>
            <w:shd w:val="clear" w:color="auto" w:fill="D9D9D9" w:themeFill="background1" w:themeFillShade="D9"/>
          </w:tcPr>
          <w:p w14:paraId="5049AD82"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lastRenderedPageBreak/>
              <w:t>LUGAR FISICO PARA LA PRESENTACION DE PROPUESTAS</w:t>
            </w:r>
          </w:p>
        </w:tc>
      </w:tr>
      <w:tr w:rsidR="001A2D43" w:rsidRPr="00B42234" w14:paraId="0C8D3F64" w14:textId="77777777" w:rsidTr="00E9402C">
        <w:trPr>
          <w:trHeight w:val="224"/>
        </w:trPr>
        <w:tc>
          <w:tcPr>
            <w:tcW w:w="8789" w:type="dxa"/>
            <w:shd w:val="clear" w:color="auto" w:fill="auto"/>
          </w:tcPr>
          <w:p w14:paraId="673F903C" w14:textId="07AE2377" w:rsidR="001A2D43" w:rsidRPr="00B42234" w:rsidRDefault="001A2D43" w:rsidP="00E9402C">
            <w:pPr>
              <w:autoSpaceDE w:val="0"/>
              <w:autoSpaceDN w:val="0"/>
              <w:adjustRightInd w:val="0"/>
              <w:jc w:val="both"/>
              <w:rPr>
                <w:rFonts w:cstheme="minorHAnsi"/>
                <w:sz w:val="24"/>
                <w:szCs w:val="24"/>
              </w:rPr>
            </w:pPr>
            <w:r w:rsidRPr="000E0DFA">
              <w:rPr>
                <w:rFonts w:asciiTheme="minorHAnsi" w:eastAsiaTheme="minorHAnsi" w:hAnsiTheme="minorHAnsi" w:cstheme="minorBidi"/>
                <w:sz w:val="22"/>
                <w:szCs w:val="22"/>
                <w:lang w:val="es-CO" w:eastAsia="en-US"/>
              </w:rPr>
              <w:t xml:space="preserve">Las propuestas serán recibidas únicamente </w:t>
            </w:r>
            <w:r w:rsidR="007F4F79">
              <w:rPr>
                <w:rFonts w:asciiTheme="minorHAnsi" w:eastAsiaTheme="minorHAnsi" w:hAnsiTheme="minorHAnsi" w:cstheme="minorBidi"/>
                <w:sz w:val="22"/>
                <w:szCs w:val="22"/>
                <w:lang w:val="es-CO" w:eastAsia="en-US"/>
              </w:rPr>
              <w:t>el día</w:t>
            </w:r>
            <w:r w:rsidR="000E0DFA" w:rsidRPr="000E0DFA">
              <w:rPr>
                <w:rFonts w:asciiTheme="minorHAnsi" w:eastAsiaTheme="minorHAnsi" w:hAnsiTheme="minorHAnsi" w:cstheme="minorBidi"/>
                <w:sz w:val="22"/>
                <w:szCs w:val="22"/>
                <w:lang w:val="es-CO" w:eastAsia="en-US"/>
              </w:rPr>
              <w:t xml:space="preserve"> </w:t>
            </w:r>
            <w:r w:rsidR="0015701B">
              <w:rPr>
                <w:rFonts w:asciiTheme="minorHAnsi" w:eastAsiaTheme="minorHAnsi" w:hAnsiTheme="minorHAnsi" w:cstheme="minorBidi"/>
                <w:sz w:val="22"/>
                <w:szCs w:val="22"/>
                <w:lang w:val="es-CO" w:eastAsia="en-US"/>
              </w:rPr>
              <w:t>09</w:t>
            </w:r>
            <w:r w:rsidR="000E0DFA" w:rsidRPr="000E0DFA">
              <w:rPr>
                <w:rFonts w:asciiTheme="minorHAnsi" w:eastAsiaTheme="minorHAnsi" w:hAnsiTheme="minorHAnsi" w:cstheme="minorBidi"/>
                <w:sz w:val="22"/>
                <w:szCs w:val="22"/>
                <w:lang w:val="es-CO" w:eastAsia="en-US"/>
              </w:rPr>
              <w:t xml:space="preserve"> de </w:t>
            </w:r>
            <w:r w:rsidR="0015701B">
              <w:rPr>
                <w:rFonts w:asciiTheme="minorHAnsi" w:eastAsiaTheme="minorHAnsi" w:hAnsiTheme="minorHAnsi" w:cstheme="minorBidi"/>
                <w:sz w:val="22"/>
                <w:szCs w:val="22"/>
                <w:lang w:val="es-CO" w:eastAsia="en-US"/>
              </w:rPr>
              <w:t>Noviembre</w:t>
            </w:r>
            <w:r w:rsidR="000E0DFA" w:rsidRPr="000E0DFA">
              <w:rPr>
                <w:rFonts w:asciiTheme="minorHAnsi" w:eastAsiaTheme="minorHAnsi" w:hAnsiTheme="minorHAnsi" w:cstheme="minorBidi"/>
                <w:sz w:val="22"/>
                <w:szCs w:val="22"/>
                <w:lang w:val="es-CO" w:eastAsia="en-US"/>
              </w:rPr>
              <w:t xml:space="preserve"> de 2022 en oficina de Rectoría o entregar en sobre sellado</w:t>
            </w:r>
            <w:r w:rsidR="007F4F79">
              <w:rPr>
                <w:rFonts w:asciiTheme="minorHAnsi" w:eastAsiaTheme="minorHAnsi" w:hAnsiTheme="minorHAnsi" w:cstheme="minorBidi"/>
                <w:sz w:val="22"/>
                <w:szCs w:val="22"/>
                <w:lang w:val="es-CO" w:eastAsia="en-US"/>
              </w:rPr>
              <w:t xml:space="preserve"> en</w:t>
            </w:r>
            <w:r w:rsidR="000E0DFA" w:rsidRPr="000E0DFA">
              <w:rPr>
                <w:rFonts w:asciiTheme="minorHAnsi" w:eastAsiaTheme="minorHAnsi" w:hAnsiTheme="minorHAnsi" w:cstheme="minorBidi"/>
                <w:sz w:val="22"/>
                <w:szCs w:val="22"/>
                <w:lang w:val="es-CO" w:eastAsia="en-US"/>
              </w:rPr>
              <w:t xml:space="preserve"> la institución</w:t>
            </w:r>
            <w:r w:rsidR="000E0DFA">
              <w:rPr>
                <w:rFonts w:asciiTheme="minorHAnsi" w:eastAsiaTheme="minorHAnsi" w:hAnsiTheme="minorHAnsi" w:cstheme="minorBidi"/>
                <w:sz w:val="22"/>
                <w:szCs w:val="22"/>
                <w:lang w:val="es-CO" w:eastAsia="en-US"/>
              </w:rPr>
              <w:t>.</w:t>
            </w:r>
          </w:p>
        </w:tc>
      </w:tr>
    </w:tbl>
    <w:tbl>
      <w:tblPr>
        <w:tblpPr w:leftFromText="141" w:rightFromText="141" w:vertAnchor="text" w:horzAnchor="margin" w:tblpY="133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35BA2232" w14:textId="77777777" w:rsidTr="00A51475">
        <w:trPr>
          <w:trHeight w:val="68"/>
        </w:trPr>
        <w:tc>
          <w:tcPr>
            <w:tcW w:w="8789" w:type="dxa"/>
            <w:shd w:val="clear" w:color="auto" w:fill="D9D9D9" w:themeFill="background1" w:themeFillShade="D9"/>
          </w:tcPr>
          <w:p w14:paraId="21C5A0E4" w14:textId="77777777" w:rsidR="001A2D43" w:rsidRPr="00B42234" w:rsidRDefault="001A2D43" w:rsidP="00A51475">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REQUISITOS HABILITANTES</w:t>
            </w:r>
          </w:p>
        </w:tc>
      </w:tr>
      <w:tr w:rsidR="00980D01" w:rsidRPr="00B42234" w14:paraId="1F903440" w14:textId="77777777" w:rsidTr="00A51475">
        <w:trPr>
          <w:trHeight w:val="224"/>
        </w:trPr>
        <w:tc>
          <w:tcPr>
            <w:tcW w:w="8789" w:type="dxa"/>
            <w:shd w:val="clear" w:color="auto" w:fill="auto"/>
          </w:tcPr>
          <w:p w14:paraId="35D7DD6C" w14:textId="77777777" w:rsidR="00980D01" w:rsidRPr="00B42234" w:rsidRDefault="00980D01" w:rsidP="00A51475">
            <w:pPr>
              <w:rPr>
                <w:rFonts w:cstheme="minorHAnsi"/>
                <w:sz w:val="24"/>
                <w:szCs w:val="24"/>
              </w:rPr>
            </w:pPr>
            <w:r w:rsidRPr="00B42234">
              <w:rPr>
                <w:rFonts w:cstheme="minorHAnsi"/>
                <w:sz w:val="24"/>
                <w:szCs w:val="24"/>
              </w:rPr>
              <w:t>Defina las condiciones mínimas que deben cumplir los proveedores para participar en el proceso de contratación:</w:t>
            </w:r>
          </w:p>
          <w:p w14:paraId="35564E41" w14:textId="77777777" w:rsidR="00980D01" w:rsidRDefault="00980D01" w:rsidP="00A51475">
            <w:pPr>
              <w:rPr>
                <w:rFonts w:cstheme="minorHAnsi"/>
                <w:bCs/>
                <w:sz w:val="24"/>
                <w:szCs w:val="24"/>
              </w:rPr>
            </w:pPr>
          </w:p>
          <w:p w14:paraId="4B04DB2B" w14:textId="77777777" w:rsidR="00980D01" w:rsidRPr="004A0491" w:rsidRDefault="00980D01" w:rsidP="00A51475">
            <w:pPr>
              <w:rPr>
                <w:rFonts w:asciiTheme="minorHAnsi" w:eastAsiaTheme="minorHAnsi" w:hAnsiTheme="minorHAnsi" w:cstheme="minorHAnsi"/>
                <w:bCs/>
                <w:sz w:val="24"/>
                <w:szCs w:val="24"/>
                <w:lang w:val="es-CO" w:eastAsia="en-US"/>
              </w:rPr>
            </w:pPr>
            <w:r>
              <w:t>1</w:t>
            </w:r>
            <w:r w:rsidRPr="004A0491">
              <w:rPr>
                <w:rFonts w:asciiTheme="minorHAnsi" w:eastAsiaTheme="minorHAnsi" w:hAnsiTheme="minorHAnsi" w:cstheme="minorHAnsi"/>
                <w:bCs/>
                <w:sz w:val="24"/>
                <w:szCs w:val="24"/>
                <w:lang w:val="es-CO" w:eastAsia="en-US"/>
              </w:rPr>
              <w:t>. Carta de presentaci</w:t>
            </w:r>
            <w:r>
              <w:rPr>
                <w:rFonts w:asciiTheme="minorHAnsi" w:eastAsiaTheme="minorHAnsi" w:hAnsiTheme="minorHAnsi" w:cstheme="minorHAnsi"/>
                <w:bCs/>
                <w:sz w:val="24"/>
                <w:szCs w:val="24"/>
                <w:lang w:val="es-CO" w:eastAsia="en-US"/>
              </w:rPr>
              <w:t>ó</w:t>
            </w:r>
            <w:r w:rsidRPr="004A0491">
              <w:rPr>
                <w:rFonts w:asciiTheme="minorHAnsi" w:eastAsiaTheme="minorHAnsi" w:hAnsiTheme="minorHAnsi" w:cstheme="minorHAnsi"/>
                <w:bCs/>
                <w:sz w:val="24"/>
                <w:szCs w:val="24"/>
                <w:lang w:val="es-CO" w:eastAsia="en-US"/>
              </w:rPr>
              <w:t xml:space="preserve">n de la propuesta con la respectiva descripción de los elementos Ofertados.  </w:t>
            </w:r>
          </w:p>
          <w:p w14:paraId="1458EC5F"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2. Copia de Cedula de Ciudadanía si el proponente es persona natural, si es persona jurídica copia de la célula del representante legal.</w:t>
            </w:r>
          </w:p>
          <w:p w14:paraId="3270B3A2"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 3. Certificado de matrícula mercantil inferior a 30 días (cuando sea necesario)</w:t>
            </w:r>
          </w:p>
          <w:p w14:paraId="28A80D64"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 4. Certificación de aportes al Sistema de Seguridad Social (planilla), si suscrita por el Revisor Fiscal (si está obligado a tenerlo) o por el Representante Legal, con fecha de expedición no mayor a 30 No se aceptan afiliaciones a SISBEN, ni en calidad de beneficiarios. </w:t>
            </w:r>
          </w:p>
          <w:p w14:paraId="5216905D"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5. Registro Único Tributario de la DIAN (RUT), Actualizado (la actividad económica debe estar relacionada con el objeto a contratar) </w:t>
            </w:r>
          </w:p>
          <w:p w14:paraId="46AD3439"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6. Certificado de cuenta bancaria vigente. </w:t>
            </w:r>
          </w:p>
          <w:p w14:paraId="7DB952E2" w14:textId="77777777" w:rsidR="00980D01" w:rsidRPr="004A0491" w:rsidRDefault="00980D01" w:rsidP="00A51475">
            <w:pPr>
              <w:rPr>
                <w:rFonts w:asciiTheme="minorHAnsi" w:eastAsiaTheme="minorHAnsi" w:hAnsiTheme="minorHAnsi" w:cstheme="minorHAnsi"/>
                <w:bCs/>
                <w:sz w:val="24"/>
                <w:szCs w:val="24"/>
                <w:lang w:val="es-CO" w:eastAsia="en-US"/>
              </w:rPr>
            </w:pPr>
            <w:r>
              <w:rPr>
                <w:rFonts w:asciiTheme="minorHAnsi" w:eastAsiaTheme="minorHAnsi" w:hAnsiTheme="minorHAnsi" w:cstheme="minorHAnsi"/>
                <w:bCs/>
                <w:sz w:val="24"/>
                <w:szCs w:val="24"/>
                <w:lang w:val="es-CO" w:eastAsia="en-US"/>
              </w:rPr>
              <w:t>7</w:t>
            </w:r>
            <w:r w:rsidRPr="004A0491">
              <w:rPr>
                <w:rFonts w:asciiTheme="minorHAnsi" w:eastAsiaTheme="minorHAnsi" w:hAnsiTheme="minorHAnsi" w:cstheme="minorHAnsi"/>
                <w:bCs/>
                <w:sz w:val="24"/>
                <w:szCs w:val="24"/>
                <w:lang w:val="es-CO" w:eastAsia="en-US"/>
              </w:rPr>
              <w:t>. Copia de la tarjeta profesional que acredite el ejercicio de la respectiva profesi</w:t>
            </w:r>
            <w:r>
              <w:rPr>
                <w:rFonts w:asciiTheme="minorHAnsi" w:eastAsiaTheme="minorHAnsi" w:hAnsiTheme="minorHAnsi" w:cstheme="minorHAnsi"/>
                <w:bCs/>
                <w:sz w:val="24"/>
                <w:szCs w:val="24"/>
                <w:lang w:val="es-CO" w:eastAsia="en-US"/>
              </w:rPr>
              <w:t>ó</w:t>
            </w:r>
            <w:r w:rsidRPr="004A0491">
              <w:rPr>
                <w:rFonts w:asciiTheme="minorHAnsi" w:eastAsiaTheme="minorHAnsi" w:hAnsiTheme="minorHAnsi" w:cstheme="minorHAnsi"/>
                <w:bCs/>
                <w:sz w:val="24"/>
                <w:szCs w:val="24"/>
                <w:lang w:val="es-CO" w:eastAsia="en-US"/>
              </w:rPr>
              <w:t>n. (cuando sea necesario)</w:t>
            </w:r>
          </w:p>
          <w:p w14:paraId="49ADA2AF" w14:textId="77777777" w:rsidR="00980D01" w:rsidRPr="004A0491" w:rsidRDefault="00980D01" w:rsidP="00A51475">
            <w:pPr>
              <w:rPr>
                <w:rFonts w:asciiTheme="minorHAnsi" w:eastAsiaTheme="minorHAnsi" w:hAnsiTheme="minorHAnsi" w:cstheme="minorHAnsi"/>
                <w:bCs/>
                <w:sz w:val="24"/>
                <w:szCs w:val="24"/>
                <w:lang w:val="es-CO" w:eastAsia="en-US"/>
              </w:rPr>
            </w:pPr>
            <w:r>
              <w:rPr>
                <w:rFonts w:asciiTheme="minorHAnsi" w:eastAsiaTheme="minorHAnsi" w:hAnsiTheme="minorHAnsi" w:cstheme="minorHAnsi"/>
                <w:bCs/>
                <w:sz w:val="24"/>
                <w:szCs w:val="24"/>
                <w:lang w:val="es-CO" w:eastAsia="en-US"/>
              </w:rPr>
              <w:t>8</w:t>
            </w:r>
            <w:r w:rsidRPr="004A0491">
              <w:rPr>
                <w:rFonts w:asciiTheme="minorHAnsi" w:eastAsiaTheme="minorHAnsi" w:hAnsiTheme="minorHAnsi" w:cstheme="minorHAnsi"/>
                <w:bCs/>
                <w:sz w:val="24"/>
                <w:szCs w:val="24"/>
                <w:lang w:val="es-CO" w:eastAsia="en-US"/>
              </w:rPr>
              <w:t>. Certificado de Antecedentes Disciplinarios expedido por la Procuraduría General de la Naci</w:t>
            </w:r>
            <w:r>
              <w:rPr>
                <w:rFonts w:asciiTheme="minorHAnsi" w:eastAsiaTheme="minorHAnsi" w:hAnsiTheme="minorHAnsi" w:cstheme="minorHAnsi"/>
                <w:bCs/>
                <w:sz w:val="24"/>
                <w:szCs w:val="24"/>
                <w:lang w:val="es-CO" w:eastAsia="en-US"/>
              </w:rPr>
              <w:t>ó</w:t>
            </w:r>
            <w:r w:rsidRPr="004A0491">
              <w:rPr>
                <w:rFonts w:asciiTheme="minorHAnsi" w:eastAsiaTheme="minorHAnsi" w:hAnsiTheme="minorHAnsi" w:cstheme="minorHAnsi"/>
                <w:bCs/>
                <w:sz w:val="24"/>
                <w:szCs w:val="24"/>
                <w:lang w:val="es-CO" w:eastAsia="en-US"/>
              </w:rPr>
              <w:t>n, en caso de tratarse de persona jurídica el del representante legal y el de la entidad.</w:t>
            </w:r>
          </w:p>
          <w:p w14:paraId="2546F3B6" w14:textId="77777777" w:rsidR="00980D0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 </w:t>
            </w:r>
            <w:r>
              <w:rPr>
                <w:rFonts w:asciiTheme="minorHAnsi" w:eastAsiaTheme="minorHAnsi" w:hAnsiTheme="minorHAnsi" w:cstheme="minorHAnsi"/>
                <w:bCs/>
                <w:sz w:val="24"/>
                <w:szCs w:val="24"/>
                <w:lang w:val="es-CO" w:eastAsia="en-US"/>
              </w:rPr>
              <w:t>9</w:t>
            </w:r>
            <w:r w:rsidRPr="004A0491">
              <w:rPr>
                <w:rFonts w:asciiTheme="minorHAnsi" w:eastAsiaTheme="minorHAnsi" w:hAnsiTheme="minorHAnsi" w:cstheme="minorHAnsi"/>
                <w:bCs/>
                <w:sz w:val="24"/>
                <w:szCs w:val="24"/>
                <w:lang w:val="es-CO" w:eastAsia="en-US"/>
              </w:rPr>
              <w:t xml:space="preserve">. Certificado de no reportado en el Boletín de responsables Fiscales expedido por la Contraloría General de la República. en caso de tratarse de persona jurídica el del representante legal y el de la entidad. </w:t>
            </w:r>
          </w:p>
          <w:p w14:paraId="2E004251"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1</w:t>
            </w:r>
            <w:r>
              <w:rPr>
                <w:rFonts w:asciiTheme="minorHAnsi" w:eastAsiaTheme="minorHAnsi" w:hAnsiTheme="minorHAnsi" w:cstheme="minorHAnsi"/>
                <w:bCs/>
                <w:sz w:val="24"/>
                <w:szCs w:val="24"/>
                <w:lang w:val="es-CO" w:eastAsia="en-US"/>
              </w:rPr>
              <w:t>0</w:t>
            </w:r>
            <w:r w:rsidRPr="004A0491">
              <w:rPr>
                <w:rFonts w:asciiTheme="minorHAnsi" w:eastAsiaTheme="minorHAnsi" w:hAnsiTheme="minorHAnsi" w:cstheme="minorHAnsi"/>
                <w:bCs/>
                <w:sz w:val="24"/>
                <w:szCs w:val="24"/>
                <w:lang w:val="es-CO" w:eastAsia="en-US"/>
              </w:rPr>
              <w:t>. Certificado de antecedentes judiciales si es persona jurídica el del representante judicial</w:t>
            </w:r>
          </w:p>
          <w:p w14:paraId="6D8EEFBE" w14:textId="52D7A4BE" w:rsidR="00980D01" w:rsidRPr="00B42234" w:rsidRDefault="00980D01" w:rsidP="00A51475">
            <w:pPr>
              <w:autoSpaceDE w:val="0"/>
              <w:autoSpaceDN w:val="0"/>
              <w:adjustRightInd w:val="0"/>
              <w:jc w:val="both"/>
              <w:rPr>
                <w:rFonts w:cstheme="minorHAnsi"/>
                <w:sz w:val="24"/>
                <w:szCs w:val="24"/>
              </w:rPr>
            </w:pPr>
          </w:p>
        </w:tc>
      </w:tr>
    </w:tbl>
    <w:p w14:paraId="7A314833" w14:textId="43D2A598" w:rsidR="001A2D43" w:rsidRDefault="001A2D43" w:rsidP="001A2D43">
      <w:pPr>
        <w:pStyle w:val="Prrafodelista"/>
        <w:ind w:left="1495"/>
        <w:jc w:val="both"/>
        <w:rPr>
          <w:rFonts w:cstheme="minorHAnsi"/>
          <w:b/>
          <w:bCs/>
          <w:sz w:val="24"/>
          <w:szCs w:val="24"/>
        </w:rPr>
      </w:pPr>
    </w:p>
    <w:p w14:paraId="1A2C5510" w14:textId="77777777" w:rsidR="00A51475" w:rsidRPr="00A51475" w:rsidRDefault="00A51475" w:rsidP="00A51475">
      <w:pPr>
        <w:jc w:val="both"/>
        <w:rPr>
          <w:rFonts w:cstheme="minorHAnsi"/>
          <w:b/>
          <w:bCs/>
          <w:sz w:val="24"/>
          <w:szCs w:val="24"/>
        </w:rPr>
      </w:pPr>
    </w:p>
    <w:tbl>
      <w:tblPr>
        <w:tblpPr w:leftFromText="141" w:rightFromText="141" w:vertAnchor="text" w:horzAnchor="margin" w:tblpY="2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0A3C31E4" w14:textId="77777777" w:rsidTr="00E9402C">
        <w:trPr>
          <w:trHeight w:val="68"/>
        </w:trPr>
        <w:tc>
          <w:tcPr>
            <w:tcW w:w="8789" w:type="dxa"/>
            <w:shd w:val="clear" w:color="auto" w:fill="D9D9D9" w:themeFill="background1" w:themeFillShade="D9"/>
          </w:tcPr>
          <w:p w14:paraId="4FABBB45"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OFERTA ECONOMICA</w:t>
            </w:r>
          </w:p>
        </w:tc>
      </w:tr>
      <w:tr w:rsidR="001A2D43" w:rsidRPr="00B42234" w14:paraId="7AB327C9" w14:textId="77777777" w:rsidTr="00E9402C">
        <w:trPr>
          <w:trHeight w:val="224"/>
        </w:trPr>
        <w:tc>
          <w:tcPr>
            <w:tcW w:w="8789" w:type="dxa"/>
            <w:shd w:val="clear" w:color="auto" w:fill="auto"/>
          </w:tcPr>
          <w:p w14:paraId="4252B9EA" w14:textId="14E9A03A" w:rsidR="000E0DFA" w:rsidRPr="00B42234" w:rsidRDefault="000E0DFA" w:rsidP="00E9402C">
            <w:pPr>
              <w:autoSpaceDE w:val="0"/>
              <w:autoSpaceDN w:val="0"/>
              <w:adjustRightInd w:val="0"/>
              <w:jc w:val="both"/>
              <w:rPr>
                <w:rFonts w:cstheme="minorHAnsi"/>
                <w:sz w:val="24"/>
                <w:szCs w:val="24"/>
              </w:rPr>
            </w:pPr>
            <w:r w:rsidRPr="00604A23">
              <w:rPr>
                <w:rFonts w:asciiTheme="minorHAnsi" w:eastAsiaTheme="minorHAnsi" w:hAnsiTheme="minorHAnsi" w:cstheme="minorHAnsi"/>
                <w:bCs/>
                <w:sz w:val="24"/>
                <w:szCs w:val="24"/>
                <w:lang w:val="es-CO" w:eastAsia="en-US"/>
              </w:rPr>
              <w:t xml:space="preserve">El presupuesto </w:t>
            </w:r>
            <w:r w:rsidR="00604A23" w:rsidRPr="00604A23">
              <w:rPr>
                <w:rFonts w:asciiTheme="minorHAnsi" w:eastAsiaTheme="minorHAnsi" w:hAnsiTheme="minorHAnsi" w:cstheme="minorHAnsi"/>
                <w:bCs/>
                <w:sz w:val="24"/>
                <w:szCs w:val="24"/>
                <w:lang w:val="es-CO" w:eastAsia="en-US"/>
              </w:rPr>
              <w:t>oficial para esta contratación será de $</w:t>
            </w:r>
            <w:r w:rsidR="00C720CC">
              <w:rPr>
                <w:rFonts w:asciiTheme="minorHAnsi" w:eastAsiaTheme="minorHAnsi" w:hAnsiTheme="minorHAnsi" w:cstheme="minorHAnsi"/>
                <w:bCs/>
                <w:sz w:val="24"/>
                <w:szCs w:val="24"/>
                <w:lang w:val="es-CO" w:eastAsia="en-US"/>
              </w:rPr>
              <w:t>1.320</w:t>
            </w:r>
            <w:r w:rsidR="00604A23" w:rsidRPr="00604A23">
              <w:rPr>
                <w:rFonts w:asciiTheme="minorHAnsi" w:eastAsiaTheme="minorHAnsi" w:hAnsiTheme="minorHAnsi" w:cstheme="minorHAnsi"/>
                <w:bCs/>
                <w:sz w:val="24"/>
                <w:szCs w:val="24"/>
                <w:lang w:val="es-CO" w:eastAsia="en-US"/>
              </w:rPr>
              <w:t>.000 rubro 2.1.2.</w:t>
            </w:r>
            <w:r w:rsidR="00C720CC">
              <w:rPr>
                <w:rFonts w:asciiTheme="minorHAnsi" w:eastAsiaTheme="minorHAnsi" w:hAnsiTheme="minorHAnsi" w:cstheme="minorHAnsi"/>
                <w:bCs/>
                <w:sz w:val="24"/>
                <w:szCs w:val="24"/>
                <w:lang w:val="es-CO" w:eastAsia="en-US"/>
              </w:rPr>
              <w:t>1</w:t>
            </w:r>
            <w:r w:rsidR="00604A23" w:rsidRPr="00604A23">
              <w:rPr>
                <w:rFonts w:asciiTheme="minorHAnsi" w:eastAsiaTheme="minorHAnsi" w:hAnsiTheme="minorHAnsi" w:cstheme="minorHAnsi"/>
                <w:bCs/>
                <w:sz w:val="24"/>
                <w:szCs w:val="24"/>
                <w:lang w:val="es-CO" w:eastAsia="en-US"/>
              </w:rPr>
              <w:t>.</w:t>
            </w:r>
            <w:r w:rsidR="00C720CC">
              <w:rPr>
                <w:rFonts w:asciiTheme="minorHAnsi" w:eastAsiaTheme="minorHAnsi" w:hAnsiTheme="minorHAnsi" w:cstheme="minorHAnsi"/>
                <w:bCs/>
                <w:sz w:val="24"/>
                <w:szCs w:val="24"/>
                <w:lang w:val="es-CO" w:eastAsia="en-US"/>
              </w:rPr>
              <w:t>1</w:t>
            </w:r>
            <w:r w:rsidR="00604A23" w:rsidRPr="00604A23">
              <w:rPr>
                <w:rFonts w:asciiTheme="minorHAnsi" w:eastAsiaTheme="minorHAnsi" w:hAnsiTheme="minorHAnsi" w:cstheme="minorHAnsi"/>
                <w:bCs/>
                <w:sz w:val="24"/>
                <w:szCs w:val="24"/>
                <w:lang w:val="es-CO" w:eastAsia="en-US"/>
              </w:rPr>
              <w:t xml:space="preserve"> </w:t>
            </w:r>
            <w:r w:rsidR="00C720CC">
              <w:rPr>
                <w:rFonts w:asciiTheme="minorHAnsi" w:eastAsiaTheme="minorHAnsi" w:hAnsiTheme="minorHAnsi" w:cstheme="minorHAnsi"/>
                <w:bCs/>
                <w:sz w:val="24"/>
                <w:szCs w:val="24"/>
                <w:lang w:val="es-CO" w:eastAsia="en-US"/>
              </w:rPr>
              <w:t>Compra de</w:t>
            </w:r>
            <w:r w:rsidR="007F4F79">
              <w:rPr>
                <w:rFonts w:asciiTheme="minorHAnsi" w:eastAsiaTheme="minorHAnsi" w:hAnsiTheme="minorHAnsi" w:cstheme="minorHAnsi"/>
                <w:bCs/>
                <w:sz w:val="24"/>
                <w:szCs w:val="24"/>
                <w:lang w:val="es-CO" w:eastAsia="en-US"/>
              </w:rPr>
              <w:t xml:space="preserve"> equipo.</w:t>
            </w:r>
            <w:r w:rsidR="00604A23">
              <w:rPr>
                <w:rFonts w:cstheme="minorHAnsi"/>
                <w:bCs/>
                <w:sz w:val="24"/>
                <w:szCs w:val="24"/>
              </w:rPr>
              <w:t xml:space="preserve"> </w:t>
            </w:r>
          </w:p>
        </w:tc>
      </w:tr>
    </w:tbl>
    <w:p w14:paraId="3E00E80A" w14:textId="31C810EB" w:rsidR="00A51475" w:rsidRDefault="00A51475" w:rsidP="00920152">
      <w:pPr>
        <w:jc w:val="both"/>
        <w:rPr>
          <w:rFonts w:cstheme="minorHAnsi"/>
          <w:b/>
          <w:bCs/>
          <w:sz w:val="24"/>
          <w:szCs w:val="24"/>
        </w:rPr>
      </w:pPr>
    </w:p>
    <w:p w14:paraId="31A38C48" w14:textId="1A264BF0" w:rsidR="00A51475" w:rsidRDefault="00A51475" w:rsidP="00920152">
      <w:pPr>
        <w:jc w:val="both"/>
        <w:rPr>
          <w:rFonts w:cstheme="minorHAnsi"/>
          <w:b/>
          <w:bCs/>
          <w:sz w:val="24"/>
          <w:szCs w:val="24"/>
        </w:rPr>
      </w:pPr>
    </w:p>
    <w:p w14:paraId="203BF143" w14:textId="77777777" w:rsidR="00A51475" w:rsidRDefault="00A51475" w:rsidP="00920152">
      <w:pPr>
        <w:jc w:val="both"/>
        <w:rPr>
          <w:rFonts w:cstheme="minorHAnsi"/>
          <w:b/>
          <w:bCs/>
          <w:sz w:val="24"/>
          <w:szCs w:val="24"/>
        </w:rPr>
      </w:pPr>
    </w:p>
    <w:tbl>
      <w:tblPr>
        <w:tblpPr w:leftFromText="141" w:rightFromText="141" w:vertAnchor="text" w:horzAnchor="margin" w:tblpY="37"/>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644BD" w:rsidRPr="00B42234" w14:paraId="75B8073D" w14:textId="77777777" w:rsidTr="006644BD">
        <w:trPr>
          <w:trHeight w:val="68"/>
        </w:trPr>
        <w:tc>
          <w:tcPr>
            <w:tcW w:w="8789" w:type="dxa"/>
            <w:shd w:val="clear" w:color="auto" w:fill="D9D9D9" w:themeFill="background1" w:themeFillShade="D9"/>
          </w:tcPr>
          <w:p w14:paraId="2B9E5F3A" w14:textId="77777777" w:rsidR="006644BD" w:rsidRPr="00B42234" w:rsidRDefault="006644BD" w:rsidP="006644BD">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lastRenderedPageBreak/>
              <w:t>CRITERIOS DE EVALUACION Y PROCEDIMIENTOS DE SELECCION</w:t>
            </w:r>
          </w:p>
        </w:tc>
      </w:tr>
      <w:tr w:rsidR="006644BD" w:rsidRPr="00B42234" w14:paraId="2B2986FA" w14:textId="77777777" w:rsidTr="006644BD">
        <w:trPr>
          <w:trHeight w:val="224"/>
        </w:trPr>
        <w:tc>
          <w:tcPr>
            <w:tcW w:w="8789" w:type="dxa"/>
            <w:shd w:val="clear" w:color="auto" w:fill="auto"/>
          </w:tcPr>
          <w:p w14:paraId="3CF8AD9F" w14:textId="11A9329A" w:rsidR="006644BD" w:rsidRPr="007F4F79" w:rsidRDefault="006644BD" w:rsidP="006644BD">
            <w:pPr>
              <w:autoSpaceDE w:val="0"/>
              <w:autoSpaceDN w:val="0"/>
              <w:adjustRightInd w:val="0"/>
              <w:jc w:val="both"/>
              <w:rPr>
                <w:rFonts w:cstheme="minorHAnsi"/>
                <w:sz w:val="22"/>
                <w:szCs w:val="22"/>
              </w:rPr>
            </w:pPr>
            <w:r w:rsidRPr="007F4F79">
              <w:rPr>
                <w:rFonts w:asciiTheme="minorHAnsi" w:eastAsiaTheme="minorHAnsi" w:hAnsiTheme="minorHAnsi" w:cstheme="minorHAnsi"/>
                <w:bCs/>
                <w:sz w:val="22"/>
                <w:szCs w:val="22"/>
                <w:lang w:val="es-CO" w:eastAsia="en-US"/>
              </w:rPr>
              <w:t>El régimen jurídico aplicable en este proceso de Selección y el Contrato que se llegue a celebrar se regirán con estricta ejecución  al Manual institucional de Contratación y compras expedido y aprobado por el Consejo Directivo de la institución, cuya cuantía es inferior a los 20 SMMLV y de conformidad con lo dispuesto en el artículo 13 de la ley 715/01 y el artículo 17 del decreto 4791/08 "Régimen de Contratación, la celebra de contratos a que haya lugar con recursos del Fondo de Servicios Educativos, debe realizarse con estricta sujeción a lo dispuesto en el estatuto contractual de la administración pública, cuando supere la cuantía de veinte (20) salarios mínimos legales mensuales vigentes. Si la cuantía es inferior a los veinte (20) salarios mínimos legales mensuales vigentes se deben seguir los procedimientos establecidos en el reglamento expedido por el consejo directivo, de conformidad con lo dispuesto en el artículo 13 de la Ley 715 de 2001, y en todo caso siguiendo los principios de transparencia, economía, publicidad, y responsabilidad, de conformidad con los postulados de la funci6n administrativa</w:t>
            </w:r>
            <w:r w:rsidRPr="007F4F79">
              <w:rPr>
                <w:rFonts w:cstheme="minorHAnsi"/>
                <w:sz w:val="22"/>
                <w:szCs w:val="22"/>
              </w:rPr>
              <w:t>.</w:t>
            </w:r>
          </w:p>
        </w:tc>
      </w:tr>
    </w:tbl>
    <w:p w14:paraId="28D175B5" w14:textId="77777777" w:rsidR="00920152" w:rsidRPr="00920152" w:rsidRDefault="00920152" w:rsidP="00920152">
      <w:pPr>
        <w:jc w:val="both"/>
        <w:rPr>
          <w:rFonts w:cstheme="minorHAnsi"/>
          <w:b/>
          <w:bCs/>
          <w:sz w:val="24"/>
          <w:szCs w:val="24"/>
        </w:rPr>
      </w:pPr>
    </w:p>
    <w:tbl>
      <w:tblPr>
        <w:tblpPr w:leftFromText="141" w:rightFromText="141" w:vertAnchor="text" w:horzAnchor="margin" w:tblpY="47"/>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76029854" w14:textId="77777777" w:rsidTr="00E9402C">
        <w:trPr>
          <w:trHeight w:val="68"/>
        </w:trPr>
        <w:tc>
          <w:tcPr>
            <w:tcW w:w="8789" w:type="dxa"/>
            <w:shd w:val="clear" w:color="auto" w:fill="D9D9D9" w:themeFill="background1" w:themeFillShade="D9"/>
          </w:tcPr>
          <w:p w14:paraId="140A9BAB"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ADJUDICACION</w:t>
            </w:r>
          </w:p>
        </w:tc>
      </w:tr>
      <w:tr w:rsidR="001A2D43" w:rsidRPr="00B42234" w14:paraId="1F88E4AF" w14:textId="77777777" w:rsidTr="00E9402C">
        <w:trPr>
          <w:trHeight w:val="224"/>
        </w:trPr>
        <w:tc>
          <w:tcPr>
            <w:tcW w:w="8789" w:type="dxa"/>
            <w:shd w:val="clear" w:color="auto" w:fill="auto"/>
          </w:tcPr>
          <w:p w14:paraId="5C9ACAF8" w14:textId="77777777" w:rsidR="001A2D43" w:rsidRPr="00604A23" w:rsidRDefault="001A2D43" w:rsidP="00E9402C">
            <w:pPr>
              <w:autoSpaceDE w:val="0"/>
              <w:autoSpaceDN w:val="0"/>
              <w:adjustRightInd w:val="0"/>
              <w:jc w:val="both"/>
              <w:rPr>
                <w:rFonts w:asciiTheme="minorHAnsi" w:eastAsiaTheme="minorHAnsi" w:hAnsiTheme="minorHAnsi" w:cstheme="minorHAnsi"/>
                <w:bCs/>
                <w:sz w:val="24"/>
                <w:szCs w:val="24"/>
                <w:lang w:val="es-CO" w:eastAsia="en-US"/>
              </w:rPr>
            </w:pPr>
            <w:r w:rsidRPr="00604A23">
              <w:rPr>
                <w:rFonts w:asciiTheme="minorHAnsi" w:eastAsiaTheme="minorHAnsi" w:hAnsiTheme="minorHAnsi" w:cstheme="minorHAnsi"/>
                <w:bCs/>
                <w:sz w:val="24"/>
                <w:szCs w:val="24"/>
                <w:lang w:val="es-CO" w:eastAsia="en-US"/>
              </w:rPr>
              <w:t>Los establecidos en el estudio previo, y según lo estipulado en el manual de contratación de la institución educativa.</w:t>
            </w:r>
          </w:p>
          <w:p w14:paraId="3969810F" w14:textId="77777777" w:rsidR="001A2D43" w:rsidRPr="00B42234" w:rsidRDefault="001A2D43" w:rsidP="00E9402C">
            <w:pPr>
              <w:autoSpaceDE w:val="0"/>
              <w:autoSpaceDN w:val="0"/>
              <w:adjustRightInd w:val="0"/>
              <w:jc w:val="both"/>
              <w:rPr>
                <w:rFonts w:cstheme="minorHAnsi"/>
                <w:sz w:val="24"/>
                <w:szCs w:val="24"/>
              </w:rPr>
            </w:pPr>
          </w:p>
        </w:tc>
      </w:tr>
    </w:tbl>
    <w:p w14:paraId="0BE09BDE" w14:textId="77777777" w:rsidR="00A51475" w:rsidRPr="009B3C22" w:rsidRDefault="00A51475" w:rsidP="009B3C22">
      <w:pPr>
        <w:jc w:val="both"/>
        <w:rPr>
          <w:rFonts w:cstheme="minorHAnsi"/>
          <w:b/>
          <w:bCs/>
          <w:sz w:val="24"/>
          <w:szCs w:val="24"/>
        </w:rPr>
      </w:pPr>
    </w:p>
    <w:tbl>
      <w:tblPr>
        <w:tblpPr w:leftFromText="141" w:rightFromText="141" w:vertAnchor="text" w:horzAnchor="margin" w:tblpY="199"/>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0B6F268D" w14:textId="77777777" w:rsidTr="00E9402C">
        <w:trPr>
          <w:trHeight w:val="68"/>
        </w:trPr>
        <w:tc>
          <w:tcPr>
            <w:tcW w:w="8789" w:type="dxa"/>
            <w:shd w:val="clear" w:color="auto" w:fill="D9D9D9" w:themeFill="background1" w:themeFillShade="D9"/>
          </w:tcPr>
          <w:p w14:paraId="4BC97A8C"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SUPERVISION</w:t>
            </w:r>
          </w:p>
        </w:tc>
      </w:tr>
      <w:tr w:rsidR="009B3C22" w:rsidRPr="00B42234" w14:paraId="288534B1" w14:textId="77777777" w:rsidTr="00E9402C">
        <w:trPr>
          <w:trHeight w:val="224"/>
        </w:trPr>
        <w:tc>
          <w:tcPr>
            <w:tcW w:w="8789" w:type="dxa"/>
            <w:shd w:val="clear" w:color="auto" w:fill="auto"/>
          </w:tcPr>
          <w:p w14:paraId="61AC42A2" w14:textId="1A48077B" w:rsidR="009B3C22" w:rsidRPr="00B42234" w:rsidRDefault="009B3C22" w:rsidP="009B3C22">
            <w:pPr>
              <w:autoSpaceDE w:val="0"/>
              <w:autoSpaceDN w:val="0"/>
              <w:adjustRightInd w:val="0"/>
              <w:jc w:val="both"/>
              <w:rPr>
                <w:rFonts w:cstheme="minorHAnsi"/>
                <w:sz w:val="24"/>
                <w:szCs w:val="24"/>
              </w:rPr>
            </w:pPr>
            <w:r>
              <w:rPr>
                <w:rFonts w:cstheme="minorHAnsi"/>
                <w:sz w:val="24"/>
                <w:szCs w:val="24"/>
              </w:rPr>
              <w:t>El supervisor será</w:t>
            </w:r>
            <w:r w:rsidR="00BD3032">
              <w:rPr>
                <w:rFonts w:cstheme="minorHAnsi"/>
                <w:sz w:val="24"/>
                <w:szCs w:val="24"/>
              </w:rPr>
              <w:t xml:space="preserve"> la</w:t>
            </w:r>
            <w:bookmarkStart w:id="1" w:name="_GoBack"/>
            <w:bookmarkEnd w:id="1"/>
            <w:r>
              <w:rPr>
                <w:rFonts w:cstheme="minorHAnsi"/>
                <w:sz w:val="24"/>
                <w:szCs w:val="24"/>
              </w:rPr>
              <w:t xml:space="preserve"> </w:t>
            </w:r>
            <w:r w:rsidR="007F4F79">
              <w:rPr>
                <w:rFonts w:cstheme="minorHAnsi"/>
                <w:sz w:val="24"/>
                <w:szCs w:val="24"/>
              </w:rPr>
              <w:t>coordinador</w:t>
            </w:r>
            <w:r w:rsidR="00C720CC">
              <w:rPr>
                <w:rFonts w:cstheme="minorHAnsi"/>
                <w:sz w:val="24"/>
                <w:szCs w:val="24"/>
              </w:rPr>
              <w:t>a</w:t>
            </w:r>
            <w:r w:rsidR="007F4F79">
              <w:rPr>
                <w:rFonts w:cstheme="minorHAnsi"/>
                <w:sz w:val="24"/>
                <w:szCs w:val="24"/>
              </w:rPr>
              <w:t xml:space="preserve"> sede </w:t>
            </w:r>
            <w:r w:rsidR="00C720CC">
              <w:rPr>
                <w:rFonts w:cstheme="minorHAnsi"/>
                <w:sz w:val="24"/>
                <w:szCs w:val="24"/>
              </w:rPr>
              <w:t>Montevideo.</w:t>
            </w:r>
          </w:p>
        </w:tc>
      </w:tr>
    </w:tbl>
    <w:p w14:paraId="27B9CF3A" w14:textId="77777777" w:rsidR="00A51475" w:rsidRPr="00A51475" w:rsidRDefault="00A51475" w:rsidP="00A51475">
      <w:pPr>
        <w:jc w:val="both"/>
        <w:rPr>
          <w:rFonts w:cstheme="minorHAnsi"/>
          <w:b/>
          <w:bCs/>
          <w:sz w:val="24"/>
          <w:szCs w:val="24"/>
        </w:rPr>
      </w:pPr>
    </w:p>
    <w:tbl>
      <w:tblPr>
        <w:tblpPr w:leftFromText="141" w:rightFromText="141" w:vertAnchor="text" w:horzAnchor="margin" w:tblpY="34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61F4BF6A" w14:textId="77777777" w:rsidTr="00E9402C">
        <w:trPr>
          <w:trHeight w:val="68"/>
        </w:trPr>
        <w:tc>
          <w:tcPr>
            <w:tcW w:w="8789" w:type="dxa"/>
            <w:shd w:val="clear" w:color="auto" w:fill="D9D9D9" w:themeFill="background1" w:themeFillShade="D9"/>
          </w:tcPr>
          <w:p w14:paraId="438BB6E8"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 xml:space="preserve">SANCION POR INCUMPLIMIENTO </w:t>
            </w:r>
          </w:p>
        </w:tc>
      </w:tr>
      <w:tr w:rsidR="001A2D43" w:rsidRPr="00B42234" w14:paraId="0597E922" w14:textId="77777777" w:rsidTr="00E9402C">
        <w:trPr>
          <w:trHeight w:val="224"/>
        </w:trPr>
        <w:tc>
          <w:tcPr>
            <w:tcW w:w="8789" w:type="dxa"/>
            <w:shd w:val="clear" w:color="auto" w:fill="auto"/>
          </w:tcPr>
          <w:p w14:paraId="05603D3F" w14:textId="77777777" w:rsidR="001A2D43" w:rsidRPr="007F4F79" w:rsidRDefault="001A2D43" w:rsidP="00E9402C">
            <w:pPr>
              <w:autoSpaceDE w:val="0"/>
              <w:autoSpaceDN w:val="0"/>
              <w:adjustRightInd w:val="0"/>
              <w:jc w:val="both"/>
              <w:rPr>
                <w:rFonts w:asciiTheme="minorHAnsi" w:eastAsiaTheme="minorHAnsi" w:hAnsiTheme="minorHAnsi" w:cstheme="minorHAnsi"/>
                <w:bCs/>
                <w:sz w:val="22"/>
                <w:szCs w:val="22"/>
                <w:lang w:val="es-CO" w:eastAsia="en-US"/>
              </w:rPr>
            </w:pPr>
            <w:r w:rsidRPr="007F4F79">
              <w:rPr>
                <w:rFonts w:asciiTheme="minorHAnsi" w:eastAsiaTheme="minorHAnsi" w:hAnsiTheme="minorHAnsi" w:cstheme="minorHAnsi"/>
                <w:bCs/>
                <w:sz w:val="22"/>
                <w:szCs w:val="22"/>
                <w:lang w:val="es-CO" w:eastAsia="en-US"/>
              </w:rPr>
              <w:t>PENAL PECUNIARIA: El Contratista, se obliga a pagar a la INSTITUCION, una suma equivalente al Diez por ciento 10%, del valor total del contrato, a título de Cláusula Penal, en caso de incumplimiento parcial o total de sus obligaciones contractuales, sin perjuicio de las demás responsabilidades e indemnizaciones que se produzca a favor de este y que se deriven del contrato en su texto general.</w:t>
            </w:r>
          </w:p>
          <w:p w14:paraId="581A5767" w14:textId="77777777" w:rsidR="001A2D43" w:rsidRPr="00B42234" w:rsidRDefault="001A2D43" w:rsidP="00E9402C">
            <w:pPr>
              <w:autoSpaceDE w:val="0"/>
              <w:autoSpaceDN w:val="0"/>
              <w:adjustRightInd w:val="0"/>
              <w:jc w:val="both"/>
              <w:rPr>
                <w:rFonts w:cstheme="minorHAnsi"/>
                <w:sz w:val="24"/>
                <w:szCs w:val="24"/>
              </w:rPr>
            </w:pPr>
            <w:r w:rsidRPr="007F4F79">
              <w:rPr>
                <w:rFonts w:asciiTheme="minorHAnsi" w:eastAsiaTheme="minorHAnsi" w:hAnsiTheme="minorHAnsi"/>
                <w:bCs/>
                <w:sz w:val="22"/>
                <w:szCs w:val="22"/>
                <w:lang w:val="es-CO" w:eastAsia="en-US"/>
              </w:rPr>
              <w:t>PARAGRAFO. El contratista autoriza desde ya a la INSTITUCION, a descontar de las facturas pendientes de pago, las sumas correspondientes a las cláusulas penal que se hayan causado en aplicación del presente numeral. Las sumas de dinero correspondiente a Cláusula penal pecuniaria, podrán ser cobradas ejecutivamente previo el requerimiento AL CONTRATISTA, y las partes acuerdan que para los efectos legales el contrato se constituye en título ejecutivo autónomo.</w:t>
            </w:r>
            <w:r w:rsidRPr="007F4F79">
              <w:rPr>
                <w:rStyle w:val="markedcontent"/>
                <w:rFonts w:cstheme="minorHAnsi"/>
                <w:sz w:val="22"/>
                <w:szCs w:val="22"/>
              </w:rPr>
              <w:t xml:space="preserve"> </w:t>
            </w:r>
          </w:p>
        </w:tc>
      </w:tr>
    </w:tbl>
    <w:p w14:paraId="74BA6196" w14:textId="77777777" w:rsidR="001A2D43" w:rsidRPr="00B42234" w:rsidRDefault="001A2D43" w:rsidP="001A2D43">
      <w:pPr>
        <w:tabs>
          <w:tab w:val="left" w:pos="1712"/>
        </w:tabs>
        <w:rPr>
          <w:rFonts w:cstheme="minorHAnsi"/>
        </w:rPr>
      </w:pPr>
    </w:p>
    <w:p w14:paraId="575FFF36" w14:textId="77777777" w:rsidR="00604A23" w:rsidRDefault="00604A23" w:rsidP="00920152">
      <w:pPr>
        <w:tabs>
          <w:tab w:val="left" w:pos="1712"/>
        </w:tabs>
        <w:rPr>
          <w:rFonts w:cstheme="minorHAnsi"/>
          <w:b/>
          <w:bCs/>
        </w:rPr>
      </w:pPr>
    </w:p>
    <w:p w14:paraId="2D3E9E12" w14:textId="23070488" w:rsidR="001A2D43" w:rsidRDefault="001A2D43" w:rsidP="00920152">
      <w:pPr>
        <w:tabs>
          <w:tab w:val="left" w:pos="1712"/>
        </w:tabs>
        <w:rPr>
          <w:rFonts w:cstheme="minorHAnsi"/>
          <w:b/>
          <w:bCs/>
        </w:rPr>
      </w:pPr>
      <w:r w:rsidRPr="00B42234">
        <w:rPr>
          <w:rFonts w:cstheme="minorHAnsi"/>
          <w:b/>
          <w:bCs/>
        </w:rPr>
        <w:t>ORDENADOR DEL GASTO</w:t>
      </w:r>
    </w:p>
    <w:p w14:paraId="5F458CED" w14:textId="0A3C50CB" w:rsidR="007F4F79" w:rsidRDefault="007F4F79" w:rsidP="00920152">
      <w:pPr>
        <w:tabs>
          <w:tab w:val="left" w:pos="1712"/>
        </w:tabs>
        <w:rPr>
          <w:rFonts w:cstheme="minorHAnsi"/>
          <w:b/>
          <w:bCs/>
        </w:rPr>
      </w:pPr>
    </w:p>
    <w:p w14:paraId="46F4366A" w14:textId="21D862F7" w:rsidR="007F4F79" w:rsidRDefault="007F4F79" w:rsidP="00920152">
      <w:pPr>
        <w:tabs>
          <w:tab w:val="left" w:pos="1712"/>
        </w:tabs>
        <w:rPr>
          <w:rFonts w:cstheme="minorHAnsi"/>
          <w:b/>
          <w:bCs/>
        </w:rPr>
      </w:pPr>
    </w:p>
    <w:p w14:paraId="05596B23" w14:textId="068798A8" w:rsidR="007F4F79" w:rsidRPr="00B42234" w:rsidRDefault="007F4F79" w:rsidP="00920152">
      <w:pPr>
        <w:tabs>
          <w:tab w:val="left" w:pos="1712"/>
        </w:tabs>
        <w:rPr>
          <w:rFonts w:cstheme="minorHAnsi"/>
          <w:b/>
          <w:bCs/>
        </w:rPr>
      </w:pPr>
      <w:r>
        <w:rPr>
          <w:rFonts w:cstheme="minorHAnsi"/>
          <w:b/>
          <w:bCs/>
        </w:rPr>
        <w:t>__________________________________________</w:t>
      </w:r>
    </w:p>
    <w:sectPr w:rsidR="007F4F79" w:rsidRPr="00B42234" w:rsidSect="00954260">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6DBB7" w14:textId="77777777" w:rsidR="000D5BF3" w:rsidRDefault="000D5BF3">
      <w:r>
        <w:separator/>
      </w:r>
    </w:p>
  </w:endnote>
  <w:endnote w:type="continuationSeparator" w:id="0">
    <w:p w14:paraId="5FB34AAF" w14:textId="77777777" w:rsidR="000D5BF3" w:rsidRDefault="000D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6D5A" w14:textId="77777777" w:rsidR="007B54EA" w:rsidRPr="007B54EA" w:rsidRDefault="007B54EA" w:rsidP="007B54EA">
    <w:pPr>
      <w:pStyle w:val="Piedepgina"/>
      <w:jc w:val="center"/>
      <w:rPr>
        <w:lang w:val="es-CO"/>
      </w:rPr>
    </w:pPr>
    <w:r w:rsidRPr="007B54EA">
      <w:rPr>
        <w:lang w:val="es-CO"/>
      </w:rPr>
      <w:t>Carrera 5   No. 6 – 47 Lomitas</w:t>
    </w:r>
  </w:p>
  <w:p w14:paraId="698CFE71" w14:textId="77777777" w:rsidR="007B54EA" w:rsidRPr="007B54EA" w:rsidRDefault="007B54EA" w:rsidP="007B54EA">
    <w:pPr>
      <w:pStyle w:val="Piedepgina"/>
      <w:jc w:val="center"/>
      <w:rPr>
        <w:lang w:val="es-CO"/>
      </w:rPr>
    </w:pPr>
    <w:r w:rsidRPr="007B54EA">
      <w:rPr>
        <w:lang w:val="es-CO"/>
      </w:rPr>
      <w:t>colpas2008@hotmail.com</w:t>
    </w:r>
  </w:p>
  <w:p w14:paraId="610A32DB" w14:textId="77777777" w:rsidR="007B54EA" w:rsidRPr="007B54EA" w:rsidRDefault="007B54EA" w:rsidP="007B54EA">
    <w:pPr>
      <w:pStyle w:val="Piedepgina"/>
      <w:jc w:val="center"/>
      <w:rPr>
        <w:lang w:val="es-ES_tradnl"/>
      </w:rPr>
    </w:pPr>
    <w:r w:rsidRPr="007B54EA">
      <w:rPr>
        <w:b/>
        <w:bCs/>
        <w:lang w:val="es-CO"/>
      </w:rPr>
      <w:t>Villa del Rosario Norte de Santander</w:t>
    </w:r>
  </w:p>
  <w:p w14:paraId="439C0DB2" w14:textId="49AFAC1C" w:rsidR="007561FC" w:rsidRPr="007B54EA" w:rsidRDefault="007561FC" w:rsidP="007B54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D3E28" w14:textId="77777777" w:rsidR="000D5BF3" w:rsidRDefault="000D5BF3">
      <w:r>
        <w:separator/>
      </w:r>
    </w:p>
  </w:footnote>
  <w:footnote w:type="continuationSeparator" w:id="0">
    <w:p w14:paraId="268B5568" w14:textId="77777777" w:rsidR="000D5BF3" w:rsidRDefault="000D5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BABF" w14:textId="7F44B202" w:rsidR="00307BE6" w:rsidRDefault="007B54EA">
    <w:pPr>
      <w:pStyle w:val="Encabezado"/>
    </w:pPr>
    <w:r w:rsidRPr="007B54EA">
      <w:rPr>
        <w:rFonts w:ascii="Comic Sans MS" w:hAnsi="Comic Sans MS"/>
        <w:bCs/>
        <w:noProof/>
        <w:color w:val="000000"/>
        <w:sz w:val="16"/>
        <w:lang w:val="es-MX" w:eastAsia="ar-SA"/>
      </w:rPr>
      <w:drawing>
        <wp:inline distT="0" distB="0" distL="0" distR="0" wp14:anchorId="732AE552" wp14:editId="3BC492E8">
          <wp:extent cx="5401310" cy="768350"/>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768350"/>
                  </a:xfrm>
                  <a:prstGeom prst="rect">
                    <a:avLst/>
                  </a:prstGeom>
                  <a:noFill/>
                </pic:spPr>
              </pic:pic>
            </a:graphicData>
          </a:graphic>
        </wp:inline>
      </w:drawing>
    </w:r>
  </w:p>
  <w:p w14:paraId="09E299AC" w14:textId="77777777" w:rsidR="00A51475" w:rsidRDefault="00A514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060"/>
    <w:multiLevelType w:val="hybridMultilevel"/>
    <w:tmpl w:val="141AA5F2"/>
    <w:lvl w:ilvl="0" w:tplc="F94C68E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63314"/>
    <w:multiLevelType w:val="hybridMultilevel"/>
    <w:tmpl w:val="81843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C43710"/>
    <w:multiLevelType w:val="hybridMultilevel"/>
    <w:tmpl w:val="CFFCA7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E8"/>
    <w:rsid w:val="000057D8"/>
    <w:rsid w:val="000062DC"/>
    <w:rsid w:val="00017336"/>
    <w:rsid w:val="00020B16"/>
    <w:rsid w:val="000274AD"/>
    <w:rsid w:val="00036F99"/>
    <w:rsid w:val="000409DE"/>
    <w:rsid w:val="00041862"/>
    <w:rsid w:val="00056689"/>
    <w:rsid w:val="00056813"/>
    <w:rsid w:val="00070816"/>
    <w:rsid w:val="0007600F"/>
    <w:rsid w:val="0008545E"/>
    <w:rsid w:val="00090E54"/>
    <w:rsid w:val="00095E63"/>
    <w:rsid w:val="000A627E"/>
    <w:rsid w:val="000B542B"/>
    <w:rsid w:val="000B6267"/>
    <w:rsid w:val="000C00A5"/>
    <w:rsid w:val="000D1F66"/>
    <w:rsid w:val="000D2536"/>
    <w:rsid w:val="000D2D6A"/>
    <w:rsid w:val="000D5BF3"/>
    <w:rsid w:val="000E0509"/>
    <w:rsid w:val="000E0DFA"/>
    <w:rsid w:val="000E4068"/>
    <w:rsid w:val="000F29A5"/>
    <w:rsid w:val="000F3B1A"/>
    <w:rsid w:val="0010275F"/>
    <w:rsid w:val="001037FD"/>
    <w:rsid w:val="0010468C"/>
    <w:rsid w:val="00116F00"/>
    <w:rsid w:val="0012557C"/>
    <w:rsid w:val="00125C97"/>
    <w:rsid w:val="00126024"/>
    <w:rsid w:val="00126709"/>
    <w:rsid w:val="00130A85"/>
    <w:rsid w:val="0014175C"/>
    <w:rsid w:val="00155C6E"/>
    <w:rsid w:val="0015701B"/>
    <w:rsid w:val="001635DF"/>
    <w:rsid w:val="00164991"/>
    <w:rsid w:val="00172B11"/>
    <w:rsid w:val="001762C8"/>
    <w:rsid w:val="001A16BA"/>
    <w:rsid w:val="001A2D43"/>
    <w:rsid w:val="001A34A3"/>
    <w:rsid w:val="001A4621"/>
    <w:rsid w:val="001B01C6"/>
    <w:rsid w:val="001B3169"/>
    <w:rsid w:val="001B4438"/>
    <w:rsid w:val="001C109F"/>
    <w:rsid w:val="001D3C20"/>
    <w:rsid w:val="001E1072"/>
    <w:rsid w:val="001E1131"/>
    <w:rsid w:val="001E1B0F"/>
    <w:rsid w:val="001E71F8"/>
    <w:rsid w:val="00204F70"/>
    <w:rsid w:val="00214DE3"/>
    <w:rsid w:val="00216AF1"/>
    <w:rsid w:val="0022421A"/>
    <w:rsid w:val="00231EBA"/>
    <w:rsid w:val="002332F9"/>
    <w:rsid w:val="0023588A"/>
    <w:rsid w:val="00245626"/>
    <w:rsid w:val="00273DC2"/>
    <w:rsid w:val="002814D5"/>
    <w:rsid w:val="002850E8"/>
    <w:rsid w:val="00286844"/>
    <w:rsid w:val="002A00FA"/>
    <w:rsid w:val="002A0F3C"/>
    <w:rsid w:val="002A1BC5"/>
    <w:rsid w:val="002B0A77"/>
    <w:rsid w:val="002B2F66"/>
    <w:rsid w:val="002B7140"/>
    <w:rsid w:val="002C4B5E"/>
    <w:rsid w:val="002D0E77"/>
    <w:rsid w:val="002E2E3A"/>
    <w:rsid w:val="002E39B9"/>
    <w:rsid w:val="002E772D"/>
    <w:rsid w:val="002F03DC"/>
    <w:rsid w:val="00303281"/>
    <w:rsid w:val="00307BE6"/>
    <w:rsid w:val="00310EB5"/>
    <w:rsid w:val="003120E2"/>
    <w:rsid w:val="00320750"/>
    <w:rsid w:val="00324F11"/>
    <w:rsid w:val="00334E9D"/>
    <w:rsid w:val="00337B5A"/>
    <w:rsid w:val="00383FAB"/>
    <w:rsid w:val="003855AD"/>
    <w:rsid w:val="00385A0E"/>
    <w:rsid w:val="0039400D"/>
    <w:rsid w:val="00394058"/>
    <w:rsid w:val="003954B3"/>
    <w:rsid w:val="0039650A"/>
    <w:rsid w:val="00397DC6"/>
    <w:rsid w:val="003B1078"/>
    <w:rsid w:val="003B43A8"/>
    <w:rsid w:val="003B6957"/>
    <w:rsid w:val="003B79FA"/>
    <w:rsid w:val="003C7E98"/>
    <w:rsid w:val="003D55A3"/>
    <w:rsid w:val="003E16D6"/>
    <w:rsid w:val="003E2DF2"/>
    <w:rsid w:val="00415E60"/>
    <w:rsid w:val="00420F02"/>
    <w:rsid w:val="00422698"/>
    <w:rsid w:val="0043386A"/>
    <w:rsid w:val="004410CB"/>
    <w:rsid w:val="00460706"/>
    <w:rsid w:val="00465349"/>
    <w:rsid w:val="0047021D"/>
    <w:rsid w:val="00486413"/>
    <w:rsid w:val="00496368"/>
    <w:rsid w:val="004978FC"/>
    <w:rsid w:val="004A0B4C"/>
    <w:rsid w:val="004C0F0C"/>
    <w:rsid w:val="004C2D40"/>
    <w:rsid w:val="004C3201"/>
    <w:rsid w:val="004C3710"/>
    <w:rsid w:val="004D03D8"/>
    <w:rsid w:val="004D50F0"/>
    <w:rsid w:val="004D5849"/>
    <w:rsid w:val="004E1161"/>
    <w:rsid w:val="004E716F"/>
    <w:rsid w:val="004E78AA"/>
    <w:rsid w:val="004E7B5F"/>
    <w:rsid w:val="004F3450"/>
    <w:rsid w:val="004F58F2"/>
    <w:rsid w:val="00502BE7"/>
    <w:rsid w:val="00504882"/>
    <w:rsid w:val="00505A14"/>
    <w:rsid w:val="0051077F"/>
    <w:rsid w:val="00510FB0"/>
    <w:rsid w:val="00516443"/>
    <w:rsid w:val="005209A4"/>
    <w:rsid w:val="005314DD"/>
    <w:rsid w:val="00534976"/>
    <w:rsid w:val="00536B64"/>
    <w:rsid w:val="005452D0"/>
    <w:rsid w:val="0054534B"/>
    <w:rsid w:val="00546939"/>
    <w:rsid w:val="00557AFF"/>
    <w:rsid w:val="005667EE"/>
    <w:rsid w:val="00567B2F"/>
    <w:rsid w:val="005761FF"/>
    <w:rsid w:val="005C2F76"/>
    <w:rsid w:val="005D1DA1"/>
    <w:rsid w:val="005E678C"/>
    <w:rsid w:val="005E7038"/>
    <w:rsid w:val="00600B7C"/>
    <w:rsid w:val="006031D0"/>
    <w:rsid w:val="00604A23"/>
    <w:rsid w:val="00604ABB"/>
    <w:rsid w:val="00604CFC"/>
    <w:rsid w:val="0062504C"/>
    <w:rsid w:val="00627E96"/>
    <w:rsid w:val="00632505"/>
    <w:rsid w:val="00633AD3"/>
    <w:rsid w:val="00634767"/>
    <w:rsid w:val="006354D9"/>
    <w:rsid w:val="00636028"/>
    <w:rsid w:val="00636264"/>
    <w:rsid w:val="00636652"/>
    <w:rsid w:val="00637CF0"/>
    <w:rsid w:val="00640EEC"/>
    <w:rsid w:val="006445AD"/>
    <w:rsid w:val="00647E09"/>
    <w:rsid w:val="006503E8"/>
    <w:rsid w:val="0065298F"/>
    <w:rsid w:val="00652FBE"/>
    <w:rsid w:val="00662C3B"/>
    <w:rsid w:val="0066324F"/>
    <w:rsid w:val="006644BD"/>
    <w:rsid w:val="00665870"/>
    <w:rsid w:val="006770E9"/>
    <w:rsid w:val="00682057"/>
    <w:rsid w:val="0068330C"/>
    <w:rsid w:val="00687527"/>
    <w:rsid w:val="006A368D"/>
    <w:rsid w:val="006C3C29"/>
    <w:rsid w:val="006C7A01"/>
    <w:rsid w:val="006E479E"/>
    <w:rsid w:val="006F0EA5"/>
    <w:rsid w:val="006F36E4"/>
    <w:rsid w:val="006F3765"/>
    <w:rsid w:val="00711453"/>
    <w:rsid w:val="00714690"/>
    <w:rsid w:val="00715992"/>
    <w:rsid w:val="00717D55"/>
    <w:rsid w:val="00725ADB"/>
    <w:rsid w:val="00726EFC"/>
    <w:rsid w:val="00741C97"/>
    <w:rsid w:val="007561FC"/>
    <w:rsid w:val="00757707"/>
    <w:rsid w:val="007609C7"/>
    <w:rsid w:val="00763ACC"/>
    <w:rsid w:val="00763C27"/>
    <w:rsid w:val="00764BCF"/>
    <w:rsid w:val="007713CE"/>
    <w:rsid w:val="00776869"/>
    <w:rsid w:val="00783C99"/>
    <w:rsid w:val="00792C02"/>
    <w:rsid w:val="007937DE"/>
    <w:rsid w:val="00796366"/>
    <w:rsid w:val="007A7CA4"/>
    <w:rsid w:val="007B1B3E"/>
    <w:rsid w:val="007B2B55"/>
    <w:rsid w:val="007B54EA"/>
    <w:rsid w:val="007B64F0"/>
    <w:rsid w:val="007C0E82"/>
    <w:rsid w:val="007C25C3"/>
    <w:rsid w:val="007D3297"/>
    <w:rsid w:val="007D3A0A"/>
    <w:rsid w:val="007D3ACF"/>
    <w:rsid w:val="007D4518"/>
    <w:rsid w:val="007D6181"/>
    <w:rsid w:val="007E285E"/>
    <w:rsid w:val="007E6649"/>
    <w:rsid w:val="007E76CA"/>
    <w:rsid w:val="007F4F79"/>
    <w:rsid w:val="00800F09"/>
    <w:rsid w:val="00800F79"/>
    <w:rsid w:val="00822DD6"/>
    <w:rsid w:val="00830BDA"/>
    <w:rsid w:val="00840832"/>
    <w:rsid w:val="00850572"/>
    <w:rsid w:val="00851B76"/>
    <w:rsid w:val="00854086"/>
    <w:rsid w:val="0085559E"/>
    <w:rsid w:val="00863225"/>
    <w:rsid w:val="008752FF"/>
    <w:rsid w:val="00875E18"/>
    <w:rsid w:val="008810DC"/>
    <w:rsid w:val="0088298F"/>
    <w:rsid w:val="00893F64"/>
    <w:rsid w:val="00897F85"/>
    <w:rsid w:val="008A110D"/>
    <w:rsid w:val="008A352B"/>
    <w:rsid w:val="008A6A8A"/>
    <w:rsid w:val="008B4688"/>
    <w:rsid w:val="008C16C8"/>
    <w:rsid w:val="008D1678"/>
    <w:rsid w:val="008D6FF6"/>
    <w:rsid w:val="008E0922"/>
    <w:rsid w:val="008E24E0"/>
    <w:rsid w:val="008E5077"/>
    <w:rsid w:val="008E56CD"/>
    <w:rsid w:val="008F272F"/>
    <w:rsid w:val="00902F6E"/>
    <w:rsid w:val="00906C9E"/>
    <w:rsid w:val="0091415E"/>
    <w:rsid w:val="00920152"/>
    <w:rsid w:val="0092124A"/>
    <w:rsid w:val="00922E16"/>
    <w:rsid w:val="00924811"/>
    <w:rsid w:val="009249E5"/>
    <w:rsid w:val="00925F64"/>
    <w:rsid w:val="00940DE9"/>
    <w:rsid w:val="009449C3"/>
    <w:rsid w:val="00946F8D"/>
    <w:rsid w:val="009509A3"/>
    <w:rsid w:val="00954260"/>
    <w:rsid w:val="00956424"/>
    <w:rsid w:val="00960068"/>
    <w:rsid w:val="00960AC1"/>
    <w:rsid w:val="00961702"/>
    <w:rsid w:val="00962907"/>
    <w:rsid w:val="0096367C"/>
    <w:rsid w:val="00966017"/>
    <w:rsid w:val="0097293F"/>
    <w:rsid w:val="00973C7E"/>
    <w:rsid w:val="00980D01"/>
    <w:rsid w:val="00991B7F"/>
    <w:rsid w:val="00993B77"/>
    <w:rsid w:val="0099719D"/>
    <w:rsid w:val="009A400C"/>
    <w:rsid w:val="009B0836"/>
    <w:rsid w:val="009B3C22"/>
    <w:rsid w:val="009B7519"/>
    <w:rsid w:val="009C4327"/>
    <w:rsid w:val="00A03099"/>
    <w:rsid w:val="00A04E94"/>
    <w:rsid w:val="00A16E7B"/>
    <w:rsid w:val="00A36328"/>
    <w:rsid w:val="00A42FA4"/>
    <w:rsid w:val="00A51475"/>
    <w:rsid w:val="00A54860"/>
    <w:rsid w:val="00A56429"/>
    <w:rsid w:val="00A56EA3"/>
    <w:rsid w:val="00A71C9D"/>
    <w:rsid w:val="00A734B4"/>
    <w:rsid w:val="00A917B3"/>
    <w:rsid w:val="00A94A65"/>
    <w:rsid w:val="00AA4451"/>
    <w:rsid w:val="00AA532C"/>
    <w:rsid w:val="00AA7AAC"/>
    <w:rsid w:val="00AB4780"/>
    <w:rsid w:val="00AC06A6"/>
    <w:rsid w:val="00AC3085"/>
    <w:rsid w:val="00AC37E1"/>
    <w:rsid w:val="00AC5330"/>
    <w:rsid w:val="00AC7919"/>
    <w:rsid w:val="00AD160B"/>
    <w:rsid w:val="00AD4FDA"/>
    <w:rsid w:val="00AE0DED"/>
    <w:rsid w:val="00B042D6"/>
    <w:rsid w:val="00B129AA"/>
    <w:rsid w:val="00B14B41"/>
    <w:rsid w:val="00B31595"/>
    <w:rsid w:val="00B355F9"/>
    <w:rsid w:val="00B44111"/>
    <w:rsid w:val="00B4714F"/>
    <w:rsid w:val="00B56B20"/>
    <w:rsid w:val="00B61331"/>
    <w:rsid w:val="00B762F7"/>
    <w:rsid w:val="00B804A1"/>
    <w:rsid w:val="00B865CB"/>
    <w:rsid w:val="00B9047C"/>
    <w:rsid w:val="00B96B73"/>
    <w:rsid w:val="00BA2A05"/>
    <w:rsid w:val="00BA4F57"/>
    <w:rsid w:val="00BA5AC7"/>
    <w:rsid w:val="00BC3D9F"/>
    <w:rsid w:val="00BC5368"/>
    <w:rsid w:val="00BD0F70"/>
    <w:rsid w:val="00BD3032"/>
    <w:rsid w:val="00BD3056"/>
    <w:rsid w:val="00BD4A9E"/>
    <w:rsid w:val="00BF2A8F"/>
    <w:rsid w:val="00BF3826"/>
    <w:rsid w:val="00C0209D"/>
    <w:rsid w:val="00C23FEB"/>
    <w:rsid w:val="00C26058"/>
    <w:rsid w:val="00C331AC"/>
    <w:rsid w:val="00C416C5"/>
    <w:rsid w:val="00C47EC0"/>
    <w:rsid w:val="00C51E2A"/>
    <w:rsid w:val="00C604D8"/>
    <w:rsid w:val="00C676A3"/>
    <w:rsid w:val="00C720CC"/>
    <w:rsid w:val="00C750F5"/>
    <w:rsid w:val="00C846F3"/>
    <w:rsid w:val="00C85563"/>
    <w:rsid w:val="00C92D9A"/>
    <w:rsid w:val="00C94A2A"/>
    <w:rsid w:val="00CB0E13"/>
    <w:rsid w:val="00CB38CA"/>
    <w:rsid w:val="00CB4260"/>
    <w:rsid w:val="00CC192C"/>
    <w:rsid w:val="00CC7A2A"/>
    <w:rsid w:val="00CD61E9"/>
    <w:rsid w:val="00CD6DE3"/>
    <w:rsid w:val="00CE0F0F"/>
    <w:rsid w:val="00CE7581"/>
    <w:rsid w:val="00CF09AB"/>
    <w:rsid w:val="00CF11BC"/>
    <w:rsid w:val="00CF2037"/>
    <w:rsid w:val="00CF311E"/>
    <w:rsid w:val="00CF49D7"/>
    <w:rsid w:val="00D04AF2"/>
    <w:rsid w:val="00D04CA5"/>
    <w:rsid w:val="00D11F82"/>
    <w:rsid w:val="00D207AE"/>
    <w:rsid w:val="00D25439"/>
    <w:rsid w:val="00D25D3D"/>
    <w:rsid w:val="00D310BA"/>
    <w:rsid w:val="00D3442A"/>
    <w:rsid w:val="00D36059"/>
    <w:rsid w:val="00D37462"/>
    <w:rsid w:val="00D43B89"/>
    <w:rsid w:val="00D53B16"/>
    <w:rsid w:val="00D60229"/>
    <w:rsid w:val="00D64C3E"/>
    <w:rsid w:val="00D67F20"/>
    <w:rsid w:val="00D7080C"/>
    <w:rsid w:val="00D74579"/>
    <w:rsid w:val="00D8183C"/>
    <w:rsid w:val="00D95B9C"/>
    <w:rsid w:val="00D978B8"/>
    <w:rsid w:val="00DA2099"/>
    <w:rsid w:val="00DA52E0"/>
    <w:rsid w:val="00DB1B31"/>
    <w:rsid w:val="00DB79EC"/>
    <w:rsid w:val="00DC6467"/>
    <w:rsid w:val="00DD4BBA"/>
    <w:rsid w:val="00DD78F4"/>
    <w:rsid w:val="00DD7917"/>
    <w:rsid w:val="00DE278D"/>
    <w:rsid w:val="00DE4E09"/>
    <w:rsid w:val="00DE7C3F"/>
    <w:rsid w:val="00E17EF4"/>
    <w:rsid w:val="00E20298"/>
    <w:rsid w:val="00E22C83"/>
    <w:rsid w:val="00E23BB2"/>
    <w:rsid w:val="00E24A98"/>
    <w:rsid w:val="00E25611"/>
    <w:rsid w:val="00E31C0D"/>
    <w:rsid w:val="00E335E3"/>
    <w:rsid w:val="00E42C4D"/>
    <w:rsid w:val="00E471D4"/>
    <w:rsid w:val="00E51BC0"/>
    <w:rsid w:val="00E6146E"/>
    <w:rsid w:val="00E63FAE"/>
    <w:rsid w:val="00E67C94"/>
    <w:rsid w:val="00E8172A"/>
    <w:rsid w:val="00E957F5"/>
    <w:rsid w:val="00E96227"/>
    <w:rsid w:val="00EB133E"/>
    <w:rsid w:val="00EB135D"/>
    <w:rsid w:val="00EC06DD"/>
    <w:rsid w:val="00EC23E4"/>
    <w:rsid w:val="00EC5D58"/>
    <w:rsid w:val="00EC6583"/>
    <w:rsid w:val="00EF0A5D"/>
    <w:rsid w:val="00F01077"/>
    <w:rsid w:val="00F0238F"/>
    <w:rsid w:val="00F11B81"/>
    <w:rsid w:val="00F11F3A"/>
    <w:rsid w:val="00F13ED5"/>
    <w:rsid w:val="00F20938"/>
    <w:rsid w:val="00F25381"/>
    <w:rsid w:val="00F4177E"/>
    <w:rsid w:val="00F4499B"/>
    <w:rsid w:val="00F5154B"/>
    <w:rsid w:val="00F51C47"/>
    <w:rsid w:val="00F532A4"/>
    <w:rsid w:val="00F571F2"/>
    <w:rsid w:val="00F57285"/>
    <w:rsid w:val="00F7296C"/>
    <w:rsid w:val="00F812D0"/>
    <w:rsid w:val="00F8507E"/>
    <w:rsid w:val="00F90A5D"/>
    <w:rsid w:val="00F94FF8"/>
    <w:rsid w:val="00F956FA"/>
    <w:rsid w:val="00F959D3"/>
    <w:rsid w:val="00F97844"/>
    <w:rsid w:val="00FA09DD"/>
    <w:rsid w:val="00FA3E8B"/>
    <w:rsid w:val="00FB1F45"/>
    <w:rsid w:val="00FB602E"/>
    <w:rsid w:val="00FC0F67"/>
    <w:rsid w:val="00FC18A4"/>
    <w:rsid w:val="00FC18CE"/>
    <w:rsid w:val="00FC5EA9"/>
    <w:rsid w:val="00FC70BF"/>
    <w:rsid w:val="00FD1E2F"/>
    <w:rsid w:val="00FD2C05"/>
    <w:rsid w:val="00FD371E"/>
    <w:rsid w:val="00FE3E56"/>
    <w:rsid w:val="00FE7CD2"/>
    <w:rsid w:val="00FF1593"/>
    <w:rsid w:val="00FF7F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0B23F"/>
  <w15:docId w15:val="{19080635-FD70-4E6A-8F6B-2ABA4D91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50E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850E8"/>
    <w:pPr>
      <w:tabs>
        <w:tab w:val="center" w:pos="4252"/>
        <w:tab w:val="right" w:pos="8504"/>
      </w:tabs>
    </w:pPr>
  </w:style>
  <w:style w:type="character" w:customStyle="1" w:styleId="EncabezadoCar">
    <w:name w:val="Encabezado Car"/>
    <w:basedOn w:val="Fuentedeprrafopredeter"/>
    <w:link w:val="Encabezado"/>
    <w:uiPriority w:val="99"/>
    <w:rsid w:val="002850E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850E8"/>
    <w:pPr>
      <w:tabs>
        <w:tab w:val="center" w:pos="4252"/>
        <w:tab w:val="right" w:pos="8504"/>
      </w:tabs>
    </w:pPr>
  </w:style>
  <w:style w:type="character" w:customStyle="1" w:styleId="PiedepginaCar">
    <w:name w:val="Pie de página Car"/>
    <w:basedOn w:val="Fuentedeprrafopredeter"/>
    <w:link w:val="Piedepgina"/>
    <w:uiPriority w:val="99"/>
    <w:rsid w:val="002850E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850E8"/>
  </w:style>
  <w:style w:type="character" w:customStyle="1" w:styleId="Estilo1">
    <w:name w:val="Estilo1"/>
    <w:rsid w:val="002850E8"/>
    <w:rPr>
      <w:rFonts w:ascii="Arial" w:hAnsi="Arial" w:cs="Times New Roman" w:hint="default"/>
      <w:b/>
      <w:bCs w:val="0"/>
      <w:i/>
      <w:iCs w:val="0"/>
      <w:sz w:val="22"/>
    </w:rPr>
  </w:style>
  <w:style w:type="character" w:customStyle="1" w:styleId="Estilo4">
    <w:name w:val="Estilo4"/>
    <w:rsid w:val="002850E8"/>
    <w:rPr>
      <w:rFonts w:ascii="Times New Roman" w:hAnsi="Times New Roman" w:cs="Times New Roman" w:hint="default"/>
    </w:rPr>
  </w:style>
  <w:style w:type="paragraph" w:styleId="Textodeglobo">
    <w:name w:val="Balloon Text"/>
    <w:basedOn w:val="Normal"/>
    <w:link w:val="TextodegloboCar"/>
    <w:uiPriority w:val="99"/>
    <w:semiHidden/>
    <w:unhideWhenUsed/>
    <w:rsid w:val="00DE7C3F"/>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C3F"/>
    <w:rPr>
      <w:rFonts w:ascii="Tahoma" w:eastAsia="Times New Roman" w:hAnsi="Tahoma" w:cs="Tahoma"/>
      <w:sz w:val="16"/>
      <w:szCs w:val="16"/>
      <w:lang w:val="es-ES" w:eastAsia="es-ES"/>
    </w:rPr>
  </w:style>
  <w:style w:type="paragraph" w:styleId="Textoindependiente">
    <w:name w:val="Body Text"/>
    <w:basedOn w:val="Normal"/>
    <w:link w:val="TextoindependienteCar"/>
    <w:rsid w:val="004F3450"/>
    <w:pPr>
      <w:jc w:val="center"/>
    </w:pPr>
    <w:rPr>
      <w:b/>
      <w:lang w:val="es-MX"/>
    </w:rPr>
  </w:style>
  <w:style w:type="character" w:customStyle="1" w:styleId="TextoindependienteCar">
    <w:name w:val="Texto independiente Car"/>
    <w:basedOn w:val="Fuentedeprrafopredeter"/>
    <w:link w:val="Textoindependiente"/>
    <w:rsid w:val="004F3450"/>
    <w:rPr>
      <w:rFonts w:ascii="Times New Roman" w:eastAsia="Times New Roman" w:hAnsi="Times New Roman" w:cs="Times New Roman"/>
      <w:b/>
      <w:sz w:val="20"/>
      <w:szCs w:val="20"/>
      <w:lang w:val="es-MX" w:eastAsia="es-ES"/>
    </w:rPr>
  </w:style>
  <w:style w:type="table" w:styleId="Tablaconcuadrcula">
    <w:name w:val="Table Grid"/>
    <w:basedOn w:val="Tablanormal"/>
    <w:rsid w:val="000D2536"/>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2D43"/>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markedcontent">
    <w:name w:val="markedcontent"/>
    <w:basedOn w:val="Fuentedeprrafopredeter"/>
    <w:rsid w:val="001A2D43"/>
  </w:style>
  <w:style w:type="character" w:styleId="Refdecomentario">
    <w:name w:val="annotation reference"/>
    <w:basedOn w:val="Fuentedeprrafopredeter"/>
    <w:uiPriority w:val="99"/>
    <w:semiHidden/>
    <w:unhideWhenUsed/>
    <w:rsid w:val="00604A23"/>
    <w:rPr>
      <w:sz w:val="16"/>
      <w:szCs w:val="16"/>
    </w:rPr>
  </w:style>
  <w:style w:type="paragraph" w:styleId="Textocomentario">
    <w:name w:val="annotation text"/>
    <w:basedOn w:val="Normal"/>
    <w:link w:val="TextocomentarioCar"/>
    <w:uiPriority w:val="99"/>
    <w:semiHidden/>
    <w:unhideWhenUsed/>
    <w:rsid w:val="00604A23"/>
  </w:style>
  <w:style w:type="character" w:customStyle="1" w:styleId="TextocomentarioCar">
    <w:name w:val="Texto comentario Car"/>
    <w:basedOn w:val="Fuentedeprrafopredeter"/>
    <w:link w:val="Textocomentario"/>
    <w:uiPriority w:val="99"/>
    <w:semiHidden/>
    <w:rsid w:val="00604A2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04A23"/>
    <w:rPr>
      <w:b/>
      <w:bCs/>
    </w:rPr>
  </w:style>
  <w:style w:type="character" w:customStyle="1" w:styleId="AsuntodelcomentarioCar">
    <w:name w:val="Asunto del comentario Car"/>
    <w:basedOn w:val="TextocomentarioCar"/>
    <w:link w:val="Asuntodelcomentario"/>
    <w:uiPriority w:val="99"/>
    <w:semiHidden/>
    <w:rsid w:val="00604A23"/>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2490">
      <w:bodyDiv w:val="1"/>
      <w:marLeft w:val="0"/>
      <w:marRight w:val="0"/>
      <w:marTop w:val="0"/>
      <w:marBottom w:val="0"/>
      <w:divBdr>
        <w:top w:val="none" w:sz="0" w:space="0" w:color="auto"/>
        <w:left w:val="none" w:sz="0" w:space="0" w:color="auto"/>
        <w:bottom w:val="none" w:sz="0" w:space="0" w:color="auto"/>
        <w:right w:val="none" w:sz="0" w:space="0" w:color="auto"/>
      </w:divBdr>
    </w:div>
    <w:div w:id="270820542">
      <w:bodyDiv w:val="1"/>
      <w:marLeft w:val="0"/>
      <w:marRight w:val="0"/>
      <w:marTop w:val="0"/>
      <w:marBottom w:val="0"/>
      <w:divBdr>
        <w:top w:val="none" w:sz="0" w:space="0" w:color="auto"/>
        <w:left w:val="none" w:sz="0" w:space="0" w:color="auto"/>
        <w:bottom w:val="none" w:sz="0" w:space="0" w:color="auto"/>
        <w:right w:val="none" w:sz="0" w:space="0" w:color="auto"/>
      </w:divBdr>
    </w:div>
    <w:div w:id="308441711">
      <w:bodyDiv w:val="1"/>
      <w:marLeft w:val="0"/>
      <w:marRight w:val="0"/>
      <w:marTop w:val="0"/>
      <w:marBottom w:val="0"/>
      <w:divBdr>
        <w:top w:val="none" w:sz="0" w:space="0" w:color="auto"/>
        <w:left w:val="none" w:sz="0" w:space="0" w:color="auto"/>
        <w:bottom w:val="none" w:sz="0" w:space="0" w:color="auto"/>
        <w:right w:val="none" w:sz="0" w:space="0" w:color="auto"/>
      </w:divBdr>
    </w:div>
    <w:div w:id="408189042">
      <w:bodyDiv w:val="1"/>
      <w:marLeft w:val="0"/>
      <w:marRight w:val="0"/>
      <w:marTop w:val="0"/>
      <w:marBottom w:val="0"/>
      <w:divBdr>
        <w:top w:val="none" w:sz="0" w:space="0" w:color="auto"/>
        <w:left w:val="none" w:sz="0" w:space="0" w:color="auto"/>
        <w:bottom w:val="none" w:sz="0" w:space="0" w:color="auto"/>
        <w:right w:val="none" w:sz="0" w:space="0" w:color="auto"/>
      </w:divBdr>
    </w:div>
    <w:div w:id="643899934">
      <w:bodyDiv w:val="1"/>
      <w:marLeft w:val="0"/>
      <w:marRight w:val="0"/>
      <w:marTop w:val="0"/>
      <w:marBottom w:val="0"/>
      <w:divBdr>
        <w:top w:val="none" w:sz="0" w:space="0" w:color="auto"/>
        <w:left w:val="none" w:sz="0" w:space="0" w:color="auto"/>
        <w:bottom w:val="none" w:sz="0" w:space="0" w:color="auto"/>
        <w:right w:val="none" w:sz="0" w:space="0" w:color="auto"/>
      </w:divBdr>
    </w:div>
    <w:div w:id="1697585315">
      <w:bodyDiv w:val="1"/>
      <w:marLeft w:val="0"/>
      <w:marRight w:val="0"/>
      <w:marTop w:val="0"/>
      <w:marBottom w:val="0"/>
      <w:divBdr>
        <w:top w:val="none" w:sz="0" w:space="0" w:color="auto"/>
        <w:left w:val="none" w:sz="0" w:space="0" w:color="auto"/>
        <w:bottom w:val="none" w:sz="0" w:space="0" w:color="auto"/>
        <w:right w:val="none" w:sz="0" w:space="0" w:color="auto"/>
      </w:divBdr>
    </w:div>
    <w:div w:id="1896157449">
      <w:bodyDiv w:val="1"/>
      <w:marLeft w:val="0"/>
      <w:marRight w:val="0"/>
      <w:marTop w:val="0"/>
      <w:marBottom w:val="0"/>
      <w:divBdr>
        <w:top w:val="none" w:sz="0" w:space="0" w:color="auto"/>
        <w:left w:val="none" w:sz="0" w:space="0" w:color="auto"/>
        <w:bottom w:val="none" w:sz="0" w:space="0" w:color="auto"/>
        <w:right w:val="none" w:sz="0" w:space="0" w:color="auto"/>
      </w:divBdr>
    </w:div>
    <w:div w:id="20491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5B6BA-0846-4345-B6BB-882C671D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1048</Words>
  <Characters>5769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usuario</cp:lastModifiedBy>
  <cp:revision>20</cp:revision>
  <cp:lastPrinted>2022-10-25T22:31:00Z</cp:lastPrinted>
  <dcterms:created xsi:type="dcterms:W3CDTF">2022-09-10T14:45:00Z</dcterms:created>
  <dcterms:modified xsi:type="dcterms:W3CDTF">2022-11-09T13:00:00Z</dcterms:modified>
</cp:coreProperties>
</file>